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A19F" w14:textId="77777777" w:rsidR="007A78BC" w:rsidRDefault="00000000">
      <w:pPr>
        <w:pBdr>
          <w:top w:val="nil"/>
          <w:left w:val="nil"/>
          <w:bottom w:val="nil"/>
          <w:right w:val="nil"/>
          <w:between w:val="nil"/>
        </w:pBdr>
        <w:ind w:hanging="425"/>
        <w:rPr>
          <w:color w:val="000000"/>
          <w:sz w:val="40"/>
          <w:szCs w:val="40"/>
        </w:rPr>
      </w:pPr>
      <w:r>
        <w:rPr>
          <w:color w:val="000000"/>
          <w:sz w:val="40"/>
          <w:szCs w:val="40"/>
        </w:rPr>
        <w:t xml:space="preserve">                                  T.C.</w:t>
      </w:r>
      <w:r>
        <w:rPr>
          <w:noProof/>
        </w:rPr>
        <w:drawing>
          <wp:anchor distT="0" distB="0" distL="114300" distR="114300" simplePos="0" relativeHeight="251658240" behindDoc="0" locked="0" layoutInCell="1" hidden="0" allowOverlap="1" wp14:anchorId="6FE681DF" wp14:editId="79113E9F">
            <wp:simplePos x="0" y="0"/>
            <wp:positionH relativeFrom="column">
              <wp:posOffset>1</wp:posOffset>
            </wp:positionH>
            <wp:positionV relativeFrom="paragraph">
              <wp:posOffset>-393064</wp:posOffset>
            </wp:positionV>
            <wp:extent cx="1400175" cy="14001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00175" cy="1400175"/>
                    </a:xfrm>
                    <a:prstGeom prst="rect">
                      <a:avLst/>
                    </a:prstGeom>
                    <a:ln/>
                  </pic:spPr>
                </pic:pic>
              </a:graphicData>
            </a:graphic>
          </wp:anchor>
        </w:drawing>
      </w:r>
    </w:p>
    <w:p w14:paraId="70551ED6" w14:textId="77777777" w:rsidR="007A78BC" w:rsidRDefault="007A78BC">
      <w:pPr>
        <w:jc w:val="center"/>
        <w:rPr>
          <w:sz w:val="40"/>
          <w:szCs w:val="40"/>
        </w:rPr>
      </w:pPr>
    </w:p>
    <w:p w14:paraId="0C8CDBED" w14:textId="77777777" w:rsidR="007A78BC" w:rsidRDefault="00000000">
      <w:pPr>
        <w:jc w:val="center"/>
        <w:rPr>
          <w:sz w:val="40"/>
          <w:szCs w:val="40"/>
        </w:rPr>
      </w:pPr>
      <w:r>
        <w:rPr>
          <w:b/>
          <w:sz w:val="40"/>
          <w:szCs w:val="40"/>
        </w:rPr>
        <w:t>TOROS ÜNİVERSİTESİ</w:t>
      </w:r>
    </w:p>
    <w:p w14:paraId="12DDC108" w14:textId="77777777" w:rsidR="007A78BC" w:rsidRDefault="007A78BC">
      <w:pPr>
        <w:jc w:val="center"/>
      </w:pPr>
    </w:p>
    <w:p w14:paraId="604310A5" w14:textId="77777777" w:rsidR="007A78BC" w:rsidRDefault="007A78BC">
      <w:pPr>
        <w:jc w:val="center"/>
      </w:pPr>
    </w:p>
    <w:p w14:paraId="07E26163" w14:textId="77777777" w:rsidR="007A78BC" w:rsidRDefault="007A78BC">
      <w:pPr>
        <w:jc w:val="center"/>
      </w:pPr>
    </w:p>
    <w:p w14:paraId="12BEC578" w14:textId="77777777" w:rsidR="007A78BC" w:rsidRDefault="007A78BC">
      <w:pPr>
        <w:jc w:val="center"/>
      </w:pPr>
    </w:p>
    <w:p w14:paraId="3BAA5068" w14:textId="77777777" w:rsidR="007A78BC" w:rsidRDefault="007A78BC">
      <w:pPr>
        <w:spacing w:line="360" w:lineRule="auto"/>
        <w:jc w:val="center"/>
        <w:rPr>
          <w:sz w:val="32"/>
          <w:szCs w:val="32"/>
        </w:rPr>
      </w:pPr>
    </w:p>
    <w:p w14:paraId="0FDB6805" w14:textId="77777777" w:rsidR="007A78BC" w:rsidRDefault="007A78BC">
      <w:pPr>
        <w:spacing w:line="360" w:lineRule="auto"/>
        <w:jc w:val="center"/>
        <w:rPr>
          <w:sz w:val="32"/>
          <w:szCs w:val="32"/>
        </w:rPr>
      </w:pPr>
    </w:p>
    <w:p w14:paraId="6F32512B" w14:textId="77777777" w:rsidR="007A78BC" w:rsidRDefault="007A78BC">
      <w:pPr>
        <w:spacing w:line="360" w:lineRule="auto"/>
        <w:jc w:val="center"/>
        <w:rPr>
          <w:sz w:val="32"/>
          <w:szCs w:val="32"/>
        </w:rPr>
      </w:pPr>
    </w:p>
    <w:p w14:paraId="7860D827" w14:textId="77777777" w:rsidR="007A78BC" w:rsidRDefault="007A78BC">
      <w:pPr>
        <w:spacing w:line="360" w:lineRule="auto"/>
        <w:jc w:val="center"/>
        <w:rPr>
          <w:sz w:val="32"/>
          <w:szCs w:val="32"/>
        </w:rPr>
      </w:pPr>
    </w:p>
    <w:p w14:paraId="365141FC" w14:textId="77777777" w:rsidR="007A78BC" w:rsidRDefault="007A78BC">
      <w:pPr>
        <w:spacing w:line="360" w:lineRule="auto"/>
        <w:jc w:val="center"/>
        <w:rPr>
          <w:sz w:val="32"/>
          <w:szCs w:val="32"/>
        </w:rPr>
      </w:pPr>
    </w:p>
    <w:p w14:paraId="665D3716" w14:textId="77777777" w:rsidR="007A78BC" w:rsidRDefault="00000000">
      <w:pPr>
        <w:spacing w:line="360" w:lineRule="auto"/>
        <w:jc w:val="center"/>
        <w:rPr>
          <w:sz w:val="32"/>
          <w:szCs w:val="32"/>
        </w:rPr>
      </w:pPr>
      <w:r>
        <w:rPr>
          <w:b/>
          <w:sz w:val="32"/>
          <w:szCs w:val="32"/>
        </w:rPr>
        <w:t xml:space="preserve">SAĞLIK MESLEK YÜKSEK OKULU </w:t>
      </w:r>
    </w:p>
    <w:p w14:paraId="21173F54" w14:textId="77777777" w:rsidR="007A78BC" w:rsidRDefault="00000000">
      <w:pPr>
        <w:spacing w:line="360" w:lineRule="auto"/>
        <w:jc w:val="center"/>
        <w:rPr>
          <w:sz w:val="32"/>
          <w:szCs w:val="32"/>
        </w:rPr>
      </w:pPr>
      <w:r>
        <w:rPr>
          <w:b/>
          <w:sz w:val="32"/>
          <w:szCs w:val="32"/>
        </w:rPr>
        <w:t>ÇOCUK GELİŞİMİ BÖLÜMÜ</w:t>
      </w:r>
    </w:p>
    <w:p w14:paraId="13E5486B" w14:textId="77777777" w:rsidR="007A78BC" w:rsidRDefault="00000000">
      <w:pPr>
        <w:spacing w:line="360" w:lineRule="auto"/>
        <w:jc w:val="center"/>
        <w:rPr>
          <w:sz w:val="32"/>
          <w:szCs w:val="32"/>
        </w:rPr>
      </w:pPr>
      <w:r>
        <w:rPr>
          <w:b/>
          <w:sz w:val="32"/>
          <w:szCs w:val="32"/>
        </w:rPr>
        <w:t>AKRAN DEĞERLENDİRME RAPORU</w:t>
      </w:r>
    </w:p>
    <w:p w14:paraId="5E17EE9C" w14:textId="77777777" w:rsidR="007A78BC" w:rsidRDefault="007A78BC">
      <w:pPr>
        <w:spacing w:line="360" w:lineRule="auto"/>
        <w:rPr>
          <w:sz w:val="32"/>
          <w:szCs w:val="32"/>
        </w:rPr>
      </w:pPr>
    </w:p>
    <w:p w14:paraId="5729CA49" w14:textId="77777777" w:rsidR="007A78BC" w:rsidRDefault="007A78BC">
      <w:pPr>
        <w:ind w:left="2220"/>
        <w:rPr>
          <w:sz w:val="22"/>
          <w:szCs w:val="22"/>
        </w:rPr>
      </w:pPr>
    </w:p>
    <w:p w14:paraId="794236C5" w14:textId="77777777" w:rsidR="007A78BC" w:rsidRDefault="007A78BC">
      <w:pPr>
        <w:ind w:left="2220"/>
        <w:rPr>
          <w:sz w:val="22"/>
          <w:szCs w:val="22"/>
        </w:rPr>
      </w:pPr>
    </w:p>
    <w:p w14:paraId="7C3C251D" w14:textId="77777777" w:rsidR="007A78BC" w:rsidRDefault="007A78BC">
      <w:pPr>
        <w:ind w:left="2220"/>
        <w:rPr>
          <w:sz w:val="22"/>
          <w:szCs w:val="22"/>
        </w:rPr>
      </w:pPr>
    </w:p>
    <w:p w14:paraId="2A68CBFD" w14:textId="77777777" w:rsidR="007A78BC" w:rsidRDefault="007A78BC">
      <w:pPr>
        <w:ind w:left="2220"/>
        <w:rPr>
          <w:sz w:val="22"/>
          <w:szCs w:val="22"/>
        </w:rPr>
      </w:pPr>
    </w:p>
    <w:p w14:paraId="11666588" w14:textId="77777777" w:rsidR="007A78BC" w:rsidRDefault="007A78BC">
      <w:pPr>
        <w:ind w:left="2220"/>
        <w:rPr>
          <w:sz w:val="22"/>
          <w:szCs w:val="22"/>
        </w:rPr>
      </w:pPr>
    </w:p>
    <w:p w14:paraId="2051C3DC" w14:textId="77777777" w:rsidR="007A78BC" w:rsidRDefault="007A78BC">
      <w:pPr>
        <w:ind w:left="2220"/>
        <w:rPr>
          <w:sz w:val="22"/>
          <w:szCs w:val="22"/>
        </w:rPr>
      </w:pPr>
    </w:p>
    <w:p w14:paraId="7BD3A443" w14:textId="77777777" w:rsidR="007A78BC" w:rsidRDefault="007A78BC">
      <w:pPr>
        <w:ind w:left="2220"/>
        <w:rPr>
          <w:sz w:val="22"/>
          <w:szCs w:val="22"/>
        </w:rPr>
      </w:pPr>
    </w:p>
    <w:p w14:paraId="01519A47" w14:textId="77777777" w:rsidR="007A78BC" w:rsidRDefault="007A78BC"/>
    <w:p w14:paraId="329833B1" w14:textId="77777777" w:rsidR="007A78BC" w:rsidRDefault="00000000">
      <w:pPr>
        <w:jc w:val="center"/>
        <w:sectPr w:rsidR="007A78BC">
          <w:headerReference w:type="default" r:id="rId8"/>
          <w:footerReference w:type="default" r:id="rId9"/>
          <w:pgSz w:w="11906" w:h="16838"/>
          <w:pgMar w:top="1417" w:right="1417" w:bottom="1417" w:left="1417" w:header="708" w:footer="708" w:gutter="0"/>
          <w:pgNumType w:start="1"/>
          <w:cols w:space="708"/>
          <w:titlePg/>
        </w:sectPr>
      </w:pPr>
      <w:r>
        <w:rPr>
          <w:b/>
        </w:rPr>
        <w:t>EĞİTİM-ÖĞRETİM KOORDİNATÖRLÜĞÜ</w:t>
      </w:r>
    </w:p>
    <w:p w14:paraId="1403D2FD" w14:textId="77777777" w:rsidR="007A78BC" w:rsidRDefault="00000000">
      <w:pPr>
        <w:pBdr>
          <w:top w:val="nil"/>
          <w:left w:val="nil"/>
          <w:bottom w:val="nil"/>
          <w:right w:val="nil"/>
          <w:between w:val="nil"/>
        </w:pBdr>
        <w:spacing w:before="240"/>
        <w:ind w:hanging="425"/>
        <w:jc w:val="center"/>
        <w:rPr>
          <w:rFonts w:ascii="Calibri" w:eastAsia="Calibri" w:hAnsi="Calibri" w:cs="Calibri"/>
          <w:b/>
          <w:smallCaps/>
          <w:color w:val="000000"/>
        </w:rPr>
      </w:pPr>
      <w:r>
        <w:rPr>
          <w:rFonts w:ascii="Calibri" w:eastAsia="Calibri" w:hAnsi="Calibri" w:cs="Calibri"/>
          <w:b/>
          <w:smallCaps/>
          <w:color w:val="000000"/>
        </w:rPr>
        <w:lastRenderedPageBreak/>
        <w:t xml:space="preserve">AKRAN DEĞERLENDİRME RAPORU </w:t>
      </w:r>
    </w:p>
    <w:p w14:paraId="71C1F00A" w14:textId="77777777" w:rsidR="007A78BC" w:rsidRDefault="00000000">
      <w:pPr>
        <w:pBdr>
          <w:top w:val="nil"/>
          <w:left w:val="nil"/>
          <w:bottom w:val="nil"/>
          <w:right w:val="nil"/>
          <w:between w:val="nil"/>
        </w:pBdr>
        <w:spacing w:after="185"/>
        <w:ind w:left="0"/>
        <w:jc w:val="center"/>
        <w:rPr>
          <w:rFonts w:ascii="Calibri" w:eastAsia="Calibri" w:hAnsi="Calibri" w:cs="Calibri"/>
          <w:color w:val="000000"/>
          <w:sz w:val="20"/>
          <w:szCs w:val="20"/>
        </w:rPr>
      </w:pPr>
      <w:r>
        <w:rPr>
          <w:rFonts w:ascii="Calibri" w:eastAsia="Calibri" w:hAnsi="Calibri" w:cs="Calibri"/>
          <w:color w:val="000000"/>
          <w:sz w:val="20"/>
          <w:szCs w:val="20"/>
        </w:rPr>
        <w:t>(Rapor saha ziyaretinden 21 gün sonra Eğitim-Öğretim Koordinatörlüğüne Takım Başkanı tarafından e-mail olarak gönderilmelidir)</w:t>
      </w:r>
    </w:p>
    <w:tbl>
      <w:tblPr>
        <w:tblStyle w:val="a"/>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575"/>
      </w:tblGrid>
      <w:tr w:rsidR="007A78BC" w14:paraId="2344B7E4" w14:textId="77777777">
        <w:tc>
          <w:tcPr>
            <w:tcW w:w="5637" w:type="dxa"/>
          </w:tcPr>
          <w:p w14:paraId="382293B3"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Akran Değerlendirilmesi Yapılan Birim</w:t>
            </w:r>
          </w:p>
        </w:tc>
        <w:tc>
          <w:tcPr>
            <w:tcW w:w="3575" w:type="dxa"/>
          </w:tcPr>
          <w:p w14:paraId="21891704"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Sağlık Meslek Yüksek Okulu</w:t>
            </w:r>
          </w:p>
        </w:tc>
      </w:tr>
      <w:tr w:rsidR="007A78BC" w14:paraId="795F2E6F" w14:textId="77777777">
        <w:tc>
          <w:tcPr>
            <w:tcW w:w="5637" w:type="dxa"/>
          </w:tcPr>
          <w:p w14:paraId="1E4F6B97"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Akran Değerlendirilmesi Değerlendirilen Program</w:t>
            </w:r>
          </w:p>
        </w:tc>
        <w:tc>
          <w:tcPr>
            <w:tcW w:w="3575" w:type="dxa"/>
          </w:tcPr>
          <w:p w14:paraId="67DF3773"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Çocuk Gelişimi</w:t>
            </w:r>
          </w:p>
        </w:tc>
      </w:tr>
      <w:tr w:rsidR="007A78BC" w14:paraId="34E2AF63" w14:textId="77777777">
        <w:tc>
          <w:tcPr>
            <w:tcW w:w="5637" w:type="dxa"/>
          </w:tcPr>
          <w:p w14:paraId="53855B99"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Değerlendirme Saha Ziyareti Tarihi</w:t>
            </w:r>
          </w:p>
        </w:tc>
        <w:tc>
          <w:tcPr>
            <w:tcW w:w="3575" w:type="dxa"/>
          </w:tcPr>
          <w:p w14:paraId="3E17DF6A"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02.06.2023</w:t>
            </w:r>
          </w:p>
        </w:tc>
      </w:tr>
      <w:tr w:rsidR="007A78BC" w14:paraId="27F4C527" w14:textId="77777777">
        <w:tc>
          <w:tcPr>
            <w:tcW w:w="5637" w:type="dxa"/>
          </w:tcPr>
          <w:p w14:paraId="776F468C"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Değerlendirme Raporunun Hazırlandığı Tarih</w:t>
            </w:r>
          </w:p>
        </w:tc>
        <w:tc>
          <w:tcPr>
            <w:tcW w:w="3575" w:type="dxa"/>
          </w:tcPr>
          <w:p w14:paraId="02F2640C"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02.06.2023</w:t>
            </w:r>
          </w:p>
        </w:tc>
      </w:tr>
      <w:tr w:rsidR="007A78BC" w14:paraId="4234E255" w14:textId="77777777">
        <w:tc>
          <w:tcPr>
            <w:tcW w:w="9212" w:type="dxa"/>
            <w:gridSpan w:val="2"/>
            <w:shd w:val="clear" w:color="auto" w:fill="FFE599"/>
          </w:tcPr>
          <w:p w14:paraId="743C23C3"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Akran Değerlendirme Komisyon Üyeleri</w:t>
            </w:r>
          </w:p>
        </w:tc>
      </w:tr>
      <w:tr w:rsidR="007A78BC" w14:paraId="7E422EB5" w14:textId="77777777">
        <w:tc>
          <w:tcPr>
            <w:tcW w:w="5637" w:type="dxa"/>
          </w:tcPr>
          <w:p w14:paraId="01DB9F57"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Unvanı, Adı-Soyadı</w:t>
            </w:r>
          </w:p>
        </w:tc>
        <w:tc>
          <w:tcPr>
            <w:tcW w:w="3575" w:type="dxa"/>
          </w:tcPr>
          <w:p w14:paraId="617C7284"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Görevi</w:t>
            </w:r>
          </w:p>
        </w:tc>
      </w:tr>
      <w:tr w:rsidR="007A78BC" w14:paraId="625CE95B" w14:textId="77777777">
        <w:tc>
          <w:tcPr>
            <w:tcW w:w="5637" w:type="dxa"/>
          </w:tcPr>
          <w:p w14:paraId="4C06D728"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color w:val="000000"/>
              </w:rPr>
              <w:t>Doç. Dr. Ayhan DEMİRCİ</w:t>
            </w:r>
          </w:p>
        </w:tc>
        <w:tc>
          <w:tcPr>
            <w:tcW w:w="3575" w:type="dxa"/>
          </w:tcPr>
          <w:p w14:paraId="3D78E7AF"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color w:val="000000"/>
              </w:rPr>
              <w:t>Takım Başkanı</w:t>
            </w:r>
          </w:p>
        </w:tc>
      </w:tr>
      <w:tr w:rsidR="007A78BC" w14:paraId="735AFAB1" w14:textId="77777777">
        <w:tc>
          <w:tcPr>
            <w:tcW w:w="5637" w:type="dxa"/>
          </w:tcPr>
          <w:p w14:paraId="21713E86"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color w:val="000000"/>
              </w:rPr>
              <w:t>Dr. Öğr. Üyesi Aysel DOĞAN</w:t>
            </w:r>
          </w:p>
        </w:tc>
        <w:tc>
          <w:tcPr>
            <w:tcW w:w="3575" w:type="dxa"/>
          </w:tcPr>
          <w:p w14:paraId="107854D4"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color w:val="000000"/>
              </w:rPr>
              <w:t>Kalite Uzmanı</w:t>
            </w:r>
          </w:p>
        </w:tc>
      </w:tr>
      <w:tr w:rsidR="007A78BC" w14:paraId="60EED4EF" w14:textId="77777777">
        <w:tc>
          <w:tcPr>
            <w:tcW w:w="5637" w:type="dxa"/>
          </w:tcPr>
          <w:p w14:paraId="0450428E"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color w:val="000000"/>
              </w:rPr>
              <w:t>Öğr. Gör. Alper KALYONCU</w:t>
            </w:r>
          </w:p>
        </w:tc>
        <w:tc>
          <w:tcPr>
            <w:tcW w:w="3575" w:type="dxa"/>
          </w:tcPr>
          <w:p w14:paraId="1615E495"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color w:val="000000"/>
              </w:rPr>
              <w:t>Üye</w:t>
            </w:r>
          </w:p>
        </w:tc>
      </w:tr>
    </w:tbl>
    <w:p w14:paraId="456BC67E" w14:textId="77777777" w:rsidR="007A78BC" w:rsidRDefault="007A78BC">
      <w:pPr>
        <w:pBdr>
          <w:top w:val="nil"/>
          <w:left w:val="nil"/>
          <w:bottom w:val="nil"/>
          <w:right w:val="nil"/>
          <w:between w:val="nil"/>
        </w:pBdr>
        <w:spacing w:after="185"/>
        <w:ind w:left="0"/>
        <w:jc w:val="left"/>
        <w:rPr>
          <w:rFonts w:ascii="Calibri" w:eastAsia="Calibri" w:hAnsi="Calibri" w:cs="Calibri"/>
          <w:color w:val="000000"/>
        </w:rPr>
      </w:pPr>
    </w:p>
    <w:p w14:paraId="52AA984E" w14:textId="77777777" w:rsidR="007A78BC" w:rsidRDefault="00000000">
      <w:pPr>
        <w:pBdr>
          <w:top w:val="nil"/>
          <w:left w:val="nil"/>
          <w:bottom w:val="nil"/>
          <w:right w:val="nil"/>
          <w:between w:val="nil"/>
        </w:pBdr>
        <w:spacing w:after="185"/>
        <w:ind w:left="0"/>
        <w:jc w:val="left"/>
        <w:rPr>
          <w:rFonts w:ascii="Calibri" w:eastAsia="Calibri" w:hAnsi="Calibri" w:cs="Calibri"/>
          <w:color w:val="000000"/>
        </w:rPr>
      </w:pPr>
      <w:r>
        <w:rPr>
          <w:rFonts w:ascii="Calibri" w:eastAsia="Calibri" w:hAnsi="Calibri" w:cs="Calibri"/>
          <w:b/>
          <w:color w:val="000000"/>
        </w:rPr>
        <w:t>Saha Ziyareti ile ilgili açıklamalar</w:t>
      </w:r>
    </w:p>
    <w:tbl>
      <w:tblPr>
        <w:tblStyle w:val="a0"/>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1403"/>
        <w:gridCol w:w="3171"/>
      </w:tblGrid>
      <w:tr w:rsidR="007A78BC" w14:paraId="06EA5C61" w14:textId="77777777">
        <w:tc>
          <w:tcPr>
            <w:tcW w:w="4606" w:type="dxa"/>
            <w:shd w:val="clear" w:color="auto" w:fill="FFE599"/>
          </w:tcPr>
          <w:p w14:paraId="75A1BB94"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b/>
                <w:color w:val="000000"/>
              </w:rPr>
              <w:t>Görüşme</w:t>
            </w:r>
          </w:p>
        </w:tc>
        <w:tc>
          <w:tcPr>
            <w:tcW w:w="1403" w:type="dxa"/>
            <w:shd w:val="clear" w:color="auto" w:fill="FFE599"/>
          </w:tcPr>
          <w:p w14:paraId="58A61566"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b/>
                <w:color w:val="000000"/>
              </w:rPr>
              <w:t>Görüşme süresi (başlama – bitiş)</w:t>
            </w:r>
          </w:p>
        </w:tc>
        <w:tc>
          <w:tcPr>
            <w:tcW w:w="3171" w:type="dxa"/>
            <w:shd w:val="clear" w:color="auto" w:fill="FFE599"/>
          </w:tcPr>
          <w:p w14:paraId="768FD4F9"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b/>
                <w:color w:val="000000"/>
              </w:rPr>
              <w:t>Açıklama (yapılan görüşmeler kısaca açıklanır, katılımcılar hakkında bilgi verilir varsa değerlendirme sonuçları belirtilir)</w:t>
            </w:r>
          </w:p>
        </w:tc>
      </w:tr>
      <w:tr w:rsidR="007A78BC" w14:paraId="00A2B316" w14:textId="77777777">
        <w:tc>
          <w:tcPr>
            <w:tcW w:w="4606" w:type="dxa"/>
          </w:tcPr>
          <w:p w14:paraId="67E6BBE5"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Öz Değerlendirme Raporu Hazırlayan Komisyon ile görüşme</w:t>
            </w:r>
          </w:p>
        </w:tc>
        <w:tc>
          <w:tcPr>
            <w:tcW w:w="1403" w:type="dxa"/>
          </w:tcPr>
          <w:p w14:paraId="19C3250C"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09-10:30</w:t>
            </w:r>
          </w:p>
        </w:tc>
        <w:tc>
          <w:tcPr>
            <w:tcW w:w="3171" w:type="dxa"/>
          </w:tcPr>
          <w:p w14:paraId="6E710391"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Rapor hazırlama süreci hakkında bilgi verildi ve sunum yapıldı.</w:t>
            </w:r>
          </w:p>
        </w:tc>
      </w:tr>
      <w:tr w:rsidR="007A78BC" w14:paraId="49D415E4" w14:textId="77777777">
        <w:tc>
          <w:tcPr>
            <w:tcW w:w="4606" w:type="dxa"/>
            <w:shd w:val="clear" w:color="auto" w:fill="FFE599"/>
          </w:tcPr>
          <w:p w14:paraId="7CBD0B8F"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Öğretim Elemanları ile görüşme (Komisyon dışında En az programda ders veren 5 öğretim elemanı ile derslerin veriliş şekli, ölçme değerlendirme, eğitim-öğretim teknikleri hakkında görüşülür)</w:t>
            </w:r>
          </w:p>
        </w:tc>
        <w:tc>
          <w:tcPr>
            <w:tcW w:w="1403" w:type="dxa"/>
            <w:shd w:val="clear" w:color="auto" w:fill="FFE599"/>
          </w:tcPr>
          <w:p w14:paraId="7B717278"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10:30-11:00</w:t>
            </w:r>
          </w:p>
        </w:tc>
        <w:tc>
          <w:tcPr>
            <w:tcW w:w="3171" w:type="dxa"/>
            <w:shd w:val="clear" w:color="auto" w:fill="FFE599"/>
          </w:tcPr>
          <w:p w14:paraId="4A416532"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3 Öğretim Görevlisi ile Bölümdeki derslerin veriliş şekli, ölçme değerlendirme, Eğitim-Öğretim teknikleri hakkında görüşüldü.</w:t>
            </w:r>
          </w:p>
        </w:tc>
      </w:tr>
      <w:tr w:rsidR="007A78BC" w14:paraId="62BFC2FB" w14:textId="77777777">
        <w:tc>
          <w:tcPr>
            <w:tcW w:w="4606" w:type="dxa"/>
          </w:tcPr>
          <w:p w14:paraId="6858A6CA"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Öğrenciler ile görüşme (farklı sınıflardan en az 8 öğrenci ile öğretim elemanlarının ders, öğretme, ölçme-değerlendirme, sunulan hizmetler ve imkanlar hakkında görüşülür)</w:t>
            </w:r>
          </w:p>
        </w:tc>
        <w:tc>
          <w:tcPr>
            <w:tcW w:w="1403" w:type="dxa"/>
          </w:tcPr>
          <w:p w14:paraId="2C0380DB"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11-12:00</w:t>
            </w:r>
          </w:p>
        </w:tc>
        <w:tc>
          <w:tcPr>
            <w:tcW w:w="3171" w:type="dxa"/>
          </w:tcPr>
          <w:p w14:paraId="1D73137F"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2 öğrenci ile ders, öğretme, ölçme-değerlendirme, sunulan hizmetler ve imkanlar hakkında görüşüldü.</w:t>
            </w:r>
          </w:p>
        </w:tc>
      </w:tr>
      <w:tr w:rsidR="007A78BC" w14:paraId="62C38B26" w14:textId="77777777">
        <w:tc>
          <w:tcPr>
            <w:tcW w:w="4606" w:type="dxa"/>
            <w:shd w:val="clear" w:color="auto" w:fill="FFE599"/>
          </w:tcPr>
          <w:p w14:paraId="71A7FAD6"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En az 5 mezun ve Danışma Kurulu ile görüşme(Programın eğitim amaçlarına ulaşılıp ulaşılmadığı, mezunlarla ilişkiler hakkında bilgi alış-verişi yapılır)</w:t>
            </w:r>
          </w:p>
        </w:tc>
        <w:tc>
          <w:tcPr>
            <w:tcW w:w="1403" w:type="dxa"/>
            <w:shd w:val="clear" w:color="auto" w:fill="FFE599"/>
          </w:tcPr>
          <w:p w14:paraId="544ED3E9"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13-14:00</w:t>
            </w:r>
          </w:p>
        </w:tc>
        <w:tc>
          <w:tcPr>
            <w:tcW w:w="3171" w:type="dxa"/>
            <w:shd w:val="clear" w:color="auto" w:fill="FFE599"/>
          </w:tcPr>
          <w:p w14:paraId="6F246856"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1 mezun ve 1 danışma kurulu üyesi ile programın eğitim amaçlarına ulaşılıp ulaşılmadığı, mezunlarla ilişkiler hakkında bilgi alış-verişi yapıldı.</w:t>
            </w:r>
          </w:p>
        </w:tc>
      </w:tr>
      <w:tr w:rsidR="007A78BC" w14:paraId="2A83A3BC" w14:textId="77777777">
        <w:tc>
          <w:tcPr>
            <w:tcW w:w="4606" w:type="dxa"/>
          </w:tcPr>
          <w:p w14:paraId="02BE1DD4"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 xml:space="preserve">Programın derslik, laboratuvar, atölye ve diğer mekanların yerinde görülmesi ile </w:t>
            </w:r>
            <w:r>
              <w:rPr>
                <w:rFonts w:ascii="Calibri" w:eastAsia="Calibri" w:hAnsi="Calibri" w:cs="Calibri"/>
                <w:color w:val="000000"/>
              </w:rPr>
              <w:lastRenderedPageBreak/>
              <w:t>nitelik ve nicelik hakkında değerlendirme</w:t>
            </w:r>
          </w:p>
        </w:tc>
        <w:tc>
          <w:tcPr>
            <w:tcW w:w="1403" w:type="dxa"/>
          </w:tcPr>
          <w:p w14:paraId="528B0C81"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lastRenderedPageBreak/>
              <w:t>14-14:30</w:t>
            </w:r>
          </w:p>
        </w:tc>
        <w:tc>
          <w:tcPr>
            <w:tcW w:w="3171" w:type="dxa"/>
          </w:tcPr>
          <w:p w14:paraId="3B6B9D70"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Programa ait ofis, derslik ve drama atölyesi görüldü.</w:t>
            </w:r>
          </w:p>
        </w:tc>
      </w:tr>
      <w:tr w:rsidR="007A78BC" w14:paraId="7ADF2A89" w14:textId="77777777">
        <w:tc>
          <w:tcPr>
            <w:tcW w:w="4606" w:type="dxa"/>
            <w:shd w:val="clear" w:color="auto" w:fill="FFE599"/>
          </w:tcPr>
          <w:p w14:paraId="172D392B"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Takımın kendi içinde toplantısı (Çıkış bildirimin ile ilgili son değerlendirme yapılır)</w:t>
            </w:r>
          </w:p>
        </w:tc>
        <w:tc>
          <w:tcPr>
            <w:tcW w:w="1403" w:type="dxa"/>
            <w:shd w:val="clear" w:color="auto" w:fill="FFE599"/>
          </w:tcPr>
          <w:p w14:paraId="3CF6E03E"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14:30-15:00</w:t>
            </w:r>
          </w:p>
        </w:tc>
        <w:tc>
          <w:tcPr>
            <w:tcW w:w="3171" w:type="dxa"/>
            <w:shd w:val="clear" w:color="auto" w:fill="FFE599"/>
          </w:tcPr>
          <w:p w14:paraId="66057826"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Takım olarak rapor taslak olarak hazırlandı.</w:t>
            </w:r>
          </w:p>
        </w:tc>
      </w:tr>
      <w:tr w:rsidR="007A78BC" w14:paraId="35520549" w14:textId="77777777">
        <w:tc>
          <w:tcPr>
            <w:tcW w:w="4606" w:type="dxa"/>
          </w:tcPr>
          <w:p w14:paraId="5E6FB6B7"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 xml:space="preserve">Çıkış Bildirimi (programın bağlı olduğu akademik birim yöneticiler ve tüm öğretim elamanlarının katılımıyla Ölçütler ve alt ölçütler bazında varılan sonuç puanları hakkında bilgi verilir) </w:t>
            </w:r>
          </w:p>
        </w:tc>
        <w:tc>
          <w:tcPr>
            <w:tcW w:w="1403" w:type="dxa"/>
          </w:tcPr>
          <w:p w14:paraId="7EC16883"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15-15:30</w:t>
            </w:r>
          </w:p>
        </w:tc>
        <w:tc>
          <w:tcPr>
            <w:tcW w:w="3171" w:type="dxa"/>
          </w:tcPr>
          <w:p w14:paraId="5CD36838" w14:textId="77777777" w:rsidR="007A78BC" w:rsidRDefault="00000000">
            <w:pPr>
              <w:pBdr>
                <w:top w:val="nil"/>
                <w:left w:val="nil"/>
                <w:bottom w:val="nil"/>
                <w:right w:val="nil"/>
                <w:between w:val="nil"/>
              </w:pBdr>
              <w:ind w:left="0"/>
              <w:jc w:val="left"/>
              <w:rPr>
                <w:rFonts w:ascii="Calibri" w:eastAsia="Calibri" w:hAnsi="Calibri" w:cs="Calibri"/>
                <w:color w:val="000000"/>
              </w:rPr>
            </w:pPr>
            <w:r>
              <w:rPr>
                <w:rFonts w:ascii="Calibri" w:eastAsia="Calibri" w:hAnsi="Calibri" w:cs="Calibri"/>
                <w:color w:val="000000"/>
              </w:rPr>
              <w:t>Program yöneticilerine taslak rapor hakkında bilgi verildi.</w:t>
            </w:r>
          </w:p>
        </w:tc>
      </w:tr>
    </w:tbl>
    <w:p w14:paraId="26A18C4D" w14:textId="77777777" w:rsidR="007A78BC" w:rsidRDefault="007A78BC">
      <w:pPr>
        <w:pBdr>
          <w:top w:val="nil"/>
          <w:left w:val="nil"/>
          <w:bottom w:val="nil"/>
          <w:right w:val="nil"/>
          <w:between w:val="nil"/>
        </w:pBdr>
        <w:ind w:left="0"/>
        <w:jc w:val="left"/>
        <w:rPr>
          <w:rFonts w:ascii="Calibri" w:eastAsia="Calibri" w:hAnsi="Calibri" w:cs="Calibri"/>
          <w:color w:val="000000"/>
        </w:rPr>
      </w:pPr>
    </w:p>
    <w:p w14:paraId="1E902417" w14:textId="77777777" w:rsidR="007A78BC" w:rsidRDefault="00000000">
      <w:pPr>
        <w:rPr>
          <w:rFonts w:ascii="Calibri" w:eastAsia="Calibri" w:hAnsi="Calibri" w:cs="Calibri"/>
        </w:rPr>
      </w:pPr>
      <w:r>
        <w:rPr>
          <w:rFonts w:ascii="Calibri" w:eastAsia="Calibri" w:hAnsi="Calibri" w:cs="Calibri"/>
          <w:b/>
        </w:rPr>
        <w:t>GENEL AÇIKLAMALAR</w:t>
      </w:r>
    </w:p>
    <w:p w14:paraId="1AC55016" w14:textId="77777777" w:rsidR="007A78BC" w:rsidRDefault="007A78BC">
      <w:pPr>
        <w:rPr>
          <w:rFonts w:ascii="Calibri" w:eastAsia="Calibri" w:hAnsi="Calibri" w:cs="Calibri"/>
        </w:rPr>
      </w:pPr>
    </w:p>
    <w:p w14:paraId="1E9E2BA5" w14:textId="77777777" w:rsidR="007A78BC" w:rsidRDefault="00000000">
      <w:pPr>
        <w:numPr>
          <w:ilvl w:val="0"/>
          <w:numId w:val="1"/>
        </w:numPr>
        <w:rPr>
          <w:rFonts w:ascii="Calibri" w:eastAsia="Calibri" w:hAnsi="Calibri" w:cs="Calibri"/>
        </w:rPr>
      </w:pPr>
      <w:r>
        <w:rPr>
          <w:rFonts w:ascii="Calibri" w:eastAsia="Calibri" w:hAnsi="Calibri" w:cs="Calibri"/>
        </w:rPr>
        <w:t xml:space="preserve"> </w:t>
      </w:r>
      <w:r>
        <w:rPr>
          <w:rFonts w:ascii="Calibri" w:eastAsia="Calibri" w:hAnsi="Calibri" w:cs="Calibri"/>
          <w:b/>
        </w:rPr>
        <w:t>Öz Değerlendirme Raporunda (ÖDR)</w:t>
      </w:r>
      <w:r>
        <w:rPr>
          <w:rFonts w:ascii="Calibri" w:eastAsia="Calibri" w:hAnsi="Calibri" w:cs="Calibri"/>
        </w:rPr>
        <w:t xml:space="preserve"> </w:t>
      </w:r>
      <w:r>
        <w:rPr>
          <w:rFonts w:ascii="Calibri" w:eastAsia="Calibri" w:hAnsi="Calibri" w:cs="Calibri"/>
          <w:b/>
        </w:rPr>
        <w:t>Ölçütlerin karşılanmasına yönelik değerlendirme ölçeği</w:t>
      </w:r>
      <w:r>
        <w:rPr>
          <w:rFonts w:ascii="Calibri" w:eastAsia="Calibri" w:hAnsi="Calibri" w:cs="Calibri"/>
        </w:rPr>
        <w:t xml:space="preserve"> (komisyonda yer alan her bir üye ayrı ayrı değerlendirdikten sonra ortalaması yazılmalıdır)</w:t>
      </w:r>
    </w:p>
    <w:p w14:paraId="34FD0FA4" w14:textId="77777777" w:rsidR="007A78BC" w:rsidRDefault="00000000">
      <w:pPr>
        <w:pBdr>
          <w:top w:val="nil"/>
          <w:left w:val="nil"/>
          <w:bottom w:val="nil"/>
          <w:right w:val="nil"/>
          <w:between w:val="nil"/>
        </w:pBdr>
        <w:tabs>
          <w:tab w:val="center" w:pos="4536"/>
          <w:tab w:val="right" w:pos="9072"/>
        </w:tabs>
        <w:ind w:left="142" w:right="357" w:hanging="142"/>
        <w:rPr>
          <w:rFonts w:ascii="Calibri" w:eastAsia="Calibri" w:hAnsi="Calibri" w:cs="Calibri"/>
          <w:color w:val="000000"/>
        </w:rPr>
      </w:pPr>
      <w:r>
        <w:rPr>
          <w:rFonts w:ascii="Calibri" w:eastAsia="Calibri" w:hAnsi="Calibri" w:cs="Calibri"/>
          <w:b/>
          <w:color w:val="000000"/>
        </w:rPr>
        <w:t xml:space="preserve">   </w:t>
      </w:r>
    </w:p>
    <w:tbl>
      <w:tblPr>
        <w:tblStyle w:val="a1"/>
        <w:tblW w:w="10136" w:type="dxa"/>
        <w:jc w:val="center"/>
        <w:tblInd w:w="0" w:type="dxa"/>
        <w:tblBorders>
          <w:top w:val="single" w:sz="4" w:space="0" w:color="FFD966"/>
          <w:left w:val="nil"/>
          <w:bottom w:val="single" w:sz="4" w:space="0" w:color="FFD966"/>
          <w:right w:val="nil"/>
          <w:insideH w:val="single" w:sz="4" w:space="0" w:color="FFD966"/>
          <w:insideV w:val="single" w:sz="4" w:space="0" w:color="FFD966"/>
        </w:tblBorders>
        <w:tblLayout w:type="fixed"/>
        <w:tblLook w:val="0000" w:firstRow="0" w:lastRow="0" w:firstColumn="0" w:lastColumn="0" w:noHBand="0" w:noVBand="0"/>
      </w:tblPr>
      <w:tblGrid>
        <w:gridCol w:w="8897"/>
        <w:gridCol w:w="1239"/>
      </w:tblGrid>
      <w:tr w:rsidR="007A78BC" w14:paraId="5ED48A68" w14:textId="77777777">
        <w:trPr>
          <w:jc w:val="center"/>
        </w:trPr>
        <w:tc>
          <w:tcPr>
            <w:tcW w:w="8897" w:type="dxa"/>
            <w:tcBorders>
              <w:top w:val="nil"/>
              <w:bottom w:val="single" w:sz="12" w:space="0" w:color="FFD966"/>
              <w:right w:val="nil"/>
            </w:tcBorders>
            <w:shd w:val="clear" w:color="auto" w:fill="FFFFFF"/>
          </w:tcPr>
          <w:p w14:paraId="6B4DD0FB" w14:textId="77777777" w:rsidR="007A78BC" w:rsidRDefault="00000000">
            <w:pPr>
              <w:pBdr>
                <w:top w:val="nil"/>
                <w:left w:val="nil"/>
                <w:bottom w:val="nil"/>
                <w:right w:val="nil"/>
                <w:between w:val="nil"/>
              </w:pBdr>
              <w:tabs>
                <w:tab w:val="center" w:pos="4536"/>
                <w:tab w:val="right" w:pos="9072"/>
              </w:tabs>
              <w:ind w:left="0" w:right="357"/>
              <w:rPr>
                <w:rFonts w:ascii="Calibri" w:eastAsia="Calibri" w:hAnsi="Calibri" w:cs="Calibri"/>
                <w:color w:val="000000"/>
              </w:rPr>
            </w:pPr>
            <w:r>
              <w:rPr>
                <w:rFonts w:ascii="Calibri" w:eastAsia="Calibri" w:hAnsi="Calibri" w:cs="Calibri"/>
                <w:b/>
                <w:color w:val="000000"/>
              </w:rPr>
              <w:t>DEĞERLENDİRME</w:t>
            </w:r>
          </w:p>
        </w:tc>
        <w:tc>
          <w:tcPr>
            <w:tcW w:w="1239" w:type="dxa"/>
            <w:tcBorders>
              <w:top w:val="nil"/>
              <w:left w:val="nil"/>
              <w:bottom w:val="single" w:sz="12" w:space="0" w:color="FFD966"/>
            </w:tcBorders>
            <w:shd w:val="clear" w:color="auto" w:fill="FFFFFF"/>
            <w:vAlign w:val="center"/>
          </w:tcPr>
          <w:p w14:paraId="23571530" w14:textId="77777777" w:rsidR="007A78BC" w:rsidRDefault="00000000">
            <w:pPr>
              <w:pBdr>
                <w:top w:val="nil"/>
                <w:left w:val="nil"/>
                <w:bottom w:val="nil"/>
                <w:right w:val="nil"/>
                <w:between w:val="nil"/>
              </w:pBdr>
              <w:tabs>
                <w:tab w:val="center" w:pos="4536"/>
                <w:tab w:val="right" w:pos="9072"/>
              </w:tabs>
              <w:ind w:left="0" w:right="357"/>
              <w:jc w:val="center"/>
              <w:rPr>
                <w:rFonts w:ascii="Calibri" w:eastAsia="Calibri" w:hAnsi="Calibri" w:cs="Calibri"/>
                <w:color w:val="000000"/>
              </w:rPr>
            </w:pPr>
            <w:r>
              <w:rPr>
                <w:rFonts w:ascii="Calibri" w:eastAsia="Calibri" w:hAnsi="Calibri" w:cs="Calibri"/>
                <w:b/>
                <w:color w:val="000000"/>
              </w:rPr>
              <w:t>PUAN</w:t>
            </w:r>
          </w:p>
        </w:tc>
      </w:tr>
      <w:tr w:rsidR="007A78BC" w14:paraId="56B37556" w14:textId="77777777">
        <w:trPr>
          <w:jc w:val="center"/>
        </w:trPr>
        <w:tc>
          <w:tcPr>
            <w:tcW w:w="8897" w:type="dxa"/>
            <w:shd w:val="clear" w:color="auto" w:fill="FFF2CC"/>
          </w:tcPr>
          <w:p w14:paraId="1ACEABEC" w14:textId="77777777" w:rsidR="007A78BC" w:rsidRDefault="00000000">
            <w:pPr>
              <w:pBdr>
                <w:top w:val="nil"/>
                <w:left w:val="nil"/>
                <w:bottom w:val="nil"/>
                <w:right w:val="nil"/>
                <w:between w:val="nil"/>
              </w:pBdr>
              <w:tabs>
                <w:tab w:val="center" w:pos="4536"/>
                <w:tab w:val="right" w:pos="9072"/>
              </w:tabs>
              <w:ind w:left="0" w:right="357"/>
              <w:rPr>
                <w:rFonts w:ascii="Calibri" w:eastAsia="Calibri" w:hAnsi="Calibri" w:cs="Calibri"/>
                <w:color w:val="000000"/>
              </w:rPr>
            </w:pPr>
            <w:r>
              <w:rPr>
                <w:rFonts w:ascii="Calibri" w:eastAsia="Calibri" w:hAnsi="Calibri" w:cs="Calibri"/>
                <w:b/>
                <w:color w:val="000000"/>
              </w:rPr>
              <w:t>Çok yetersiz: ÖDR’nin ilgili bölümünde ölçütün karşılanmasına ilişkin herhangi bir değerlendirme olmaması, uygulamaların yanlış yorumlanması ve tanımlanması, destekleyen belge/kanıtların bulunmaması halinde işaretlenecek düzeydir (tanımlı ve yazılı süreç yok, tanımlama geçersiz, belge/kanıt yok).</w:t>
            </w:r>
          </w:p>
        </w:tc>
        <w:tc>
          <w:tcPr>
            <w:tcW w:w="1239" w:type="dxa"/>
            <w:shd w:val="clear" w:color="auto" w:fill="FFF2CC"/>
            <w:vAlign w:val="center"/>
          </w:tcPr>
          <w:p w14:paraId="05A6450B" w14:textId="77777777" w:rsidR="007A78BC" w:rsidRDefault="00000000">
            <w:pPr>
              <w:pBdr>
                <w:top w:val="nil"/>
                <w:left w:val="nil"/>
                <w:bottom w:val="nil"/>
                <w:right w:val="nil"/>
                <w:between w:val="nil"/>
              </w:pBdr>
              <w:tabs>
                <w:tab w:val="center" w:pos="4536"/>
                <w:tab w:val="right" w:pos="9072"/>
              </w:tabs>
              <w:ind w:left="0" w:right="357"/>
              <w:jc w:val="center"/>
              <w:rPr>
                <w:rFonts w:ascii="Calibri" w:eastAsia="Calibri" w:hAnsi="Calibri" w:cs="Calibri"/>
                <w:color w:val="000000"/>
              </w:rPr>
            </w:pPr>
            <w:r>
              <w:rPr>
                <w:rFonts w:ascii="Calibri" w:eastAsia="Calibri" w:hAnsi="Calibri" w:cs="Calibri"/>
                <w:b/>
                <w:color w:val="000000"/>
              </w:rPr>
              <w:t>1</w:t>
            </w:r>
          </w:p>
        </w:tc>
      </w:tr>
      <w:tr w:rsidR="007A78BC" w14:paraId="7ED1455C" w14:textId="77777777">
        <w:trPr>
          <w:jc w:val="center"/>
        </w:trPr>
        <w:tc>
          <w:tcPr>
            <w:tcW w:w="8897" w:type="dxa"/>
          </w:tcPr>
          <w:p w14:paraId="3DA942E1" w14:textId="77777777" w:rsidR="007A78BC" w:rsidRDefault="00000000">
            <w:pPr>
              <w:pBdr>
                <w:top w:val="nil"/>
                <w:left w:val="nil"/>
                <w:bottom w:val="nil"/>
                <w:right w:val="nil"/>
                <w:between w:val="nil"/>
              </w:pBdr>
              <w:tabs>
                <w:tab w:val="center" w:pos="4536"/>
                <w:tab w:val="right" w:pos="9072"/>
              </w:tabs>
              <w:ind w:left="0" w:right="357"/>
              <w:rPr>
                <w:rFonts w:ascii="Calibri" w:eastAsia="Calibri" w:hAnsi="Calibri" w:cs="Calibri"/>
                <w:color w:val="000000"/>
              </w:rPr>
            </w:pPr>
            <w:r>
              <w:rPr>
                <w:rFonts w:ascii="Calibri" w:eastAsia="Calibri" w:hAnsi="Calibri" w:cs="Calibri"/>
                <w:b/>
                <w:color w:val="000000"/>
              </w:rPr>
              <w:t>Yetersiz: ÖDR’nin ilgili bölümünde ölçütün karşılanmasına ilişkin bazı tanımlamalar/uygulamalar/belgeler/kanıtların var olduğu ancak ölçütü karşılayacak düzeyde olmadığı durumda işaretlenecek düzeydir (temel süreçlerin tanımlanması, kanıtlar/belgelerde ve/veya uygulanmasında önemli eksiklikler var).</w:t>
            </w:r>
          </w:p>
        </w:tc>
        <w:tc>
          <w:tcPr>
            <w:tcW w:w="1239" w:type="dxa"/>
            <w:vAlign w:val="center"/>
          </w:tcPr>
          <w:p w14:paraId="21777507" w14:textId="77777777" w:rsidR="007A78BC" w:rsidRDefault="00000000">
            <w:pPr>
              <w:pBdr>
                <w:top w:val="nil"/>
                <w:left w:val="nil"/>
                <w:bottom w:val="nil"/>
                <w:right w:val="nil"/>
                <w:between w:val="nil"/>
              </w:pBdr>
              <w:tabs>
                <w:tab w:val="center" w:pos="4536"/>
                <w:tab w:val="right" w:pos="9072"/>
              </w:tabs>
              <w:ind w:left="0" w:right="357"/>
              <w:jc w:val="center"/>
              <w:rPr>
                <w:rFonts w:ascii="Calibri" w:eastAsia="Calibri" w:hAnsi="Calibri" w:cs="Calibri"/>
                <w:color w:val="000000"/>
              </w:rPr>
            </w:pPr>
            <w:r>
              <w:rPr>
                <w:rFonts w:ascii="Calibri" w:eastAsia="Calibri" w:hAnsi="Calibri" w:cs="Calibri"/>
                <w:b/>
                <w:color w:val="000000"/>
              </w:rPr>
              <w:t>2</w:t>
            </w:r>
          </w:p>
        </w:tc>
      </w:tr>
      <w:tr w:rsidR="007A78BC" w14:paraId="5D789475" w14:textId="77777777">
        <w:trPr>
          <w:jc w:val="center"/>
        </w:trPr>
        <w:tc>
          <w:tcPr>
            <w:tcW w:w="8897" w:type="dxa"/>
            <w:shd w:val="clear" w:color="auto" w:fill="FFF2CC"/>
          </w:tcPr>
          <w:p w14:paraId="3D5EE6FD" w14:textId="77777777" w:rsidR="007A78BC" w:rsidRDefault="00000000">
            <w:pPr>
              <w:pBdr>
                <w:top w:val="nil"/>
                <w:left w:val="nil"/>
                <w:bottom w:val="nil"/>
                <w:right w:val="nil"/>
                <w:between w:val="nil"/>
              </w:pBdr>
              <w:tabs>
                <w:tab w:val="center" w:pos="4536"/>
                <w:tab w:val="right" w:pos="9072"/>
              </w:tabs>
              <w:ind w:left="0" w:right="357"/>
              <w:rPr>
                <w:rFonts w:ascii="Calibri" w:eastAsia="Calibri" w:hAnsi="Calibri" w:cs="Calibri"/>
                <w:color w:val="000000"/>
              </w:rPr>
            </w:pPr>
            <w:r>
              <w:rPr>
                <w:rFonts w:ascii="Calibri" w:eastAsia="Calibri" w:hAnsi="Calibri" w:cs="Calibri"/>
                <w:b/>
                <w:color w:val="000000"/>
              </w:rPr>
              <w:t>Kabul Edilebilir: ÖDR’nin ilgili bölümünde ölçütün karşılanmasına ilişkin tanımlamalar/uygulamalar/belgeler/kanıtların yeterince var olduğu ancak geliştirilmesi önerilen hususlar (uygulamanın sistematik olup olmadığı, sonuçları görünceye kadar yeterli zaman geçip-geçmediği, kurumsallaşma durumu vb.) olduğu durumda işaretlenecek düzeydir.</w:t>
            </w:r>
          </w:p>
        </w:tc>
        <w:tc>
          <w:tcPr>
            <w:tcW w:w="1239" w:type="dxa"/>
            <w:shd w:val="clear" w:color="auto" w:fill="FFF2CC"/>
            <w:vAlign w:val="center"/>
          </w:tcPr>
          <w:p w14:paraId="7CD04874" w14:textId="77777777" w:rsidR="007A78BC" w:rsidRDefault="00000000">
            <w:pPr>
              <w:pBdr>
                <w:top w:val="nil"/>
                <w:left w:val="nil"/>
                <w:bottom w:val="nil"/>
                <w:right w:val="nil"/>
                <w:between w:val="nil"/>
              </w:pBdr>
              <w:tabs>
                <w:tab w:val="center" w:pos="4536"/>
                <w:tab w:val="right" w:pos="9072"/>
              </w:tabs>
              <w:ind w:left="0" w:right="357"/>
              <w:jc w:val="center"/>
              <w:rPr>
                <w:rFonts w:ascii="Calibri" w:eastAsia="Calibri" w:hAnsi="Calibri" w:cs="Calibri"/>
                <w:color w:val="000000"/>
              </w:rPr>
            </w:pPr>
            <w:r>
              <w:rPr>
                <w:rFonts w:ascii="Calibri" w:eastAsia="Calibri" w:hAnsi="Calibri" w:cs="Calibri"/>
                <w:b/>
                <w:color w:val="000000"/>
              </w:rPr>
              <w:t>3</w:t>
            </w:r>
          </w:p>
        </w:tc>
      </w:tr>
      <w:tr w:rsidR="007A78BC" w14:paraId="15EFCEA0" w14:textId="77777777">
        <w:trPr>
          <w:jc w:val="center"/>
        </w:trPr>
        <w:tc>
          <w:tcPr>
            <w:tcW w:w="8897" w:type="dxa"/>
          </w:tcPr>
          <w:p w14:paraId="75E43254" w14:textId="77777777" w:rsidR="007A78BC" w:rsidRDefault="00000000">
            <w:pPr>
              <w:pBdr>
                <w:top w:val="nil"/>
                <w:left w:val="nil"/>
                <w:bottom w:val="nil"/>
                <w:right w:val="nil"/>
                <w:between w:val="nil"/>
              </w:pBdr>
              <w:tabs>
                <w:tab w:val="center" w:pos="4536"/>
                <w:tab w:val="right" w:pos="9072"/>
              </w:tabs>
              <w:ind w:left="0" w:right="357"/>
              <w:rPr>
                <w:rFonts w:ascii="Calibri" w:eastAsia="Calibri" w:hAnsi="Calibri" w:cs="Calibri"/>
                <w:color w:val="000000"/>
              </w:rPr>
            </w:pPr>
            <w:r>
              <w:rPr>
                <w:rFonts w:ascii="Calibri" w:eastAsia="Calibri" w:hAnsi="Calibri" w:cs="Calibri"/>
                <w:b/>
                <w:color w:val="000000"/>
              </w:rPr>
              <w:t>İyi: ÖDR’nin ilgili bölümünde ölçütün karşılanmasına ilişkin tanımlamalar/uygulamalar/belgeler/kanıtların eksiksiz olarak bulunduğu durumda işaretlenecek düzeydir.</w:t>
            </w:r>
          </w:p>
        </w:tc>
        <w:tc>
          <w:tcPr>
            <w:tcW w:w="1239" w:type="dxa"/>
            <w:vAlign w:val="center"/>
          </w:tcPr>
          <w:p w14:paraId="4E6BBAF3" w14:textId="77777777" w:rsidR="007A78BC" w:rsidRDefault="00000000">
            <w:pPr>
              <w:pBdr>
                <w:top w:val="nil"/>
                <w:left w:val="nil"/>
                <w:bottom w:val="nil"/>
                <w:right w:val="nil"/>
                <w:between w:val="nil"/>
              </w:pBdr>
              <w:tabs>
                <w:tab w:val="center" w:pos="4536"/>
                <w:tab w:val="right" w:pos="9072"/>
              </w:tabs>
              <w:ind w:left="0" w:right="357"/>
              <w:jc w:val="center"/>
              <w:rPr>
                <w:rFonts w:ascii="Calibri" w:eastAsia="Calibri" w:hAnsi="Calibri" w:cs="Calibri"/>
                <w:color w:val="000000"/>
              </w:rPr>
            </w:pPr>
            <w:r>
              <w:rPr>
                <w:rFonts w:ascii="Calibri" w:eastAsia="Calibri" w:hAnsi="Calibri" w:cs="Calibri"/>
                <w:b/>
                <w:color w:val="000000"/>
              </w:rPr>
              <w:t>4</w:t>
            </w:r>
          </w:p>
        </w:tc>
      </w:tr>
      <w:tr w:rsidR="007A78BC" w14:paraId="3C0E85E9" w14:textId="77777777">
        <w:trPr>
          <w:jc w:val="center"/>
        </w:trPr>
        <w:tc>
          <w:tcPr>
            <w:tcW w:w="8897" w:type="dxa"/>
            <w:shd w:val="clear" w:color="auto" w:fill="FFF2CC"/>
          </w:tcPr>
          <w:p w14:paraId="2BD69B81" w14:textId="77777777" w:rsidR="007A78BC" w:rsidRDefault="00000000">
            <w:pPr>
              <w:pBdr>
                <w:top w:val="nil"/>
                <w:left w:val="nil"/>
                <w:bottom w:val="nil"/>
                <w:right w:val="nil"/>
                <w:between w:val="nil"/>
              </w:pBdr>
              <w:tabs>
                <w:tab w:val="center" w:pos="4536"/>
                <w:tab w:val="right" w:pos="9072"/>
              </w:tabs>
              <w:ind w:left="0" w:right="357"/>
              <w:rPr>
                <w:rFonts w:ascii="Calibri" w:eastAsia="Calibri" w:hAnsi="Calibri" w:cs="Calibri"/>
                <w:color w:val="000000"/>
              </w:rPr>
            </w:pPr>
            <w:r>
              <w:rPr>
                <w:rFonts w:ascii="Calibri" w:eastAsia="Calibri" w:hAnsi="Calibri" w:cs="Calibri"/>
                <w:b/>
                <w:color w:val="000000"/>
              </w:rPr>
              <w:t>Çok İyi: ÖDR’nin ilgili bölümünde ölçütün karşılanmasına ilişkin tanımlamalar/uygulamalar/belgeler/kanıtların kapsamlı ve sistemli yaklaşımla elde edildiği ve örnek oluşturacak düzeydir.</w:t>
            </w:r>
          </w:p>
        </w:tc>
        <w:tc>
          <w:tcPr>
            <w:tcW w:w="1239" w:type="dxa"/>
            <w:shd w:val="clear" w:color="auto" w:fill="FFF2CC"/>
            <w:vAlign w:val="center"/>
          </w:tcPr>
          <w:p w14:paraId="6318735C" w14:textId="77777777" w:rsidR="007A78BC" w:rsidRDefault="00000000">
            <w:pPr>
              <w:pBdr>
                <w:top w:val="nil"/>
                <w:left w:val="nil"/>
                <w:bottom w:val="nil"/>
                <w:right w:val="nil"/>
                <w:between w:val="nil"/>
              </w:pBdr>
              <w:tabs>
                <w:tab w:val="center" w:pos="4536"/>
                <w:tab w:val="right" w:pos="9072"/>
              </w:tabs>
              <w:ind w:left="0" w:right="357"/>
              <w:jc w:val="center"/>
              <w:rPr>
                <w:rFonts w:ascii="Calibri" w:eastAsia="Calibri" w:hAnsi="Calibri" w:cs="Calibri"/>
                <w:color w:val="000000"/>
              </w:rPr>
            </w:pPr>
            <w:r>
              <w:rPr>
                <w:rFonts w:ascii="Calibri" w:eastAsia="Calibri" w:hAnsi="Calibri" w:cs="Calibri"/>
                <w:b/>
                <w:color w:val="000000"/>
              </w:rPr>
              <w:t>5</w:t>
            </w:r>
          </w:p>
        </w:tc>
      </w:tr>
      <w:tr w:rsidR="007A78BC" w14:paraId="2C151423" w14:textId="77777777">
        <w:trPr>
          <w:jc w:val="center"/>
        </w:trPr>
        <w:tc>
          <w:tcPr>
            <w:tcW w:w="10136" w:type="dxa"/>
            <w:gridSpan w:val="2"/>
            <w:vAlign w:val="center"/>
          </w:tcPr>
          <w:p w14:paraId="14340E4B" w14:textId="77777777" w:rsidR="007A78BC" w:rsidRDefault="00000000">
            <w:pPr>
              <w:pBdr>
                <w:top w:val="nil"/>
                <w:left w:val="nil"/>
                <w:bottom w:val="nil"/>
                <w:right w:val="nil"/>
                <w:between w:val="nil"/>
              </w:pBdr>
              <w:tabs>
                <w:tab w:val="center" w:pos="4536"/>
                <w:tab w:val="right" w:pos="9072"/>
              </w:tabs>
              <w:ind w:left="0" w:right="357"/>
              <w:rPr>
                <w:rFonts w:ascii="Calibri" w:eastAsia="Calibri" w:hAnsi="Calibri" w:cs="Calibri"/>
                <w:color w:val="000000"/>
              </w:rPr>
            </w:pPr>
            <w:r>
              <w:rPr>
                <w:rFonts w:ascii="Calibri" w:eastAsia="Calibri" w:hAnsi="Calibri" w:cs="Calibri"/>
                <w:b/>
                <w:i/>
                <w:color w:val="000000"/>
              </w:rPr>
              <w:t>Gerekçe</w:t>
            </w:r>
            <w:r>
              <w:rPr>
                <w:rFonts w:ascii="Calibri" w:eastAsia="Calibri" w:hAnsi="Calibri" w:cs="Calibri"/>
                <w:b/>
                <w:i/>
                <w:color w:val="000000"/>
                <w:sz w:val="32"/>
                <w:szCs w:val="32"/>
              </w:rPr>
              <w:t xml:space="preserve"> </w:t>
            </w:r>
            <w:r>
              <w:rPr>
                <w:rFonts w:ascii="Calibri" w:eastAsia="Calibri" w:hAnsi="Calibri" w:cs="Calibri"/>
                <w:b/>
                <w:i/>
                <w:color w:val="000000"/>
              </w:rPr>
              <w:t>sütununda verilen değerlendirme puanını açıklayan özellik ya da eksiklikler ifade edilmelidir.</w:t>
            </w:r>
          </w:p>
        </w:tc>
      </w:tr>
    </w:tbl>
    <w:p w14:paraId="3FB241BB" w14:textId="77777777" w:rsidR="007A78BC" w:rsidRDefault="007A78BC">
      <w:pPr>
        <w:pBdr>
          <w:top w:val="nil"/>
          <w:left w:val="nil"/>
          <w:bottom w:val="nil"/>
          <w:right w:val="nil"/>
          <w:between w:val="nil"/>
        </w:pBdr>
        <w:tabs>
          <w:tab w:val="center" w:pos="4536"/>
          <w:tab w:val="right" w:pos="9072"/>
        </w:tabs>
        <w:ind w:left="142" w:right="357" w:hanging="142"/>
        <w:rPr>
          <w:rFonts w:ascii="Calibri" w:eastAsia="Calibri" w:hAnsi="Calibri" w:cs="Calibri"/>
          <w:color w:val="000000"/>
        </w:rPr>
      </w:pPr>
    </w:p>
    <w:p w14:paraId="3490738F" w14:textId="77777777" w:rsidR="007A78BC" w:rsidRDefault="00000000">
      <w:pPr>
        <w:numPr>
          <w:ilvl w:val="0"/>
          <w:numId w:val="1"/>
        </w:numPr>
        <w:spacing w:line="276" w:lineRule="auto"/>
        <w:rPr>
          <w:rFonts w:ascii="Calibri" w:eastAsia="Calibri" w:hAnsi="Calibri" w:cs="Calibri"/>
        </w:rPr>
      </w:pPr>
      <w:r>
        <w:rPr>
          <w:rFonts w:ascii="Calibri" w:eastAsia="Calibri" w:hAnsi="Calibri" w:cs="Calibri"/>
          <w:b/>
        </w:rPr>
        <w:t xml:space="preserve">Ölçütlerin Genel Değerlendirilmesi </w:t>
      </w:r>
    </w:p>
    <w:p w14:paraId="24ADF983" w14:textId="77777777" w:rsidR="007A78BC" w:rsidRDefault="007A78BC">
      <w:pPr>
        <w:spacing w:line="276" w:lineRule="auto"/>
        <w:rPr>
          <w:rFonts w:ascii="Calibri" w:eastAsia="Calibri" w:hAnsi="Calibri" w:cs="Calibri"/>
        </w:rPr>
      </w:pPr>
    </w:p>
    <w:p w14:paraId="4149D1C9" w14:textId="77777777" w:rsidR="007A78BC" w:rsidRDefault="00000000">
      <w:pPr>
        <w:spacing w:before="120"/>
        <w:ind w:left="142"/>
        <w:rPr>
          <w:rFonts w:ascii="Calibri" w:eastAsia="Calibri" w:hAnsi="Calibri" w:cs="Calibri"/>
        </w:rPr>
      </w:pPr>
      <w:r>
        <w:rPr>
          <w:rFonts w:ascii="Calibri" w:eastAsia="Calibri" w:hAnsi="Calibri" w:cs="Calibri"/>
        </w:rPr>
        <w:t xml:space="preserve">Genel yorum ve açıklamalar kısmı mutlaka doldurulmalıdır. Bu bölümde bütünsel bir değerlendirme yapılarak komisyonun ziyaret kararına esas teşkil açıklama, bilgi ve öneriler yazılmalıdır. Alt ölçütlerin değerlendirilmesinde belirlenen puanlamaların ortalaması esas alınarak Ölçüt hakkında değerlendirme yapılır. </w:t>
      </w:r>
    </w:p>
    <w:p w14:paraId="4801D287" w14:textId="77777777" w:rsidR="007A78BC" w:rsidRDefault="00000000">
      <w:pPr>
        <w:spacing w:before="120"/>
        <w:ind w:left="142"/>
        <w:rPr>
          <w:rFonts w:ascii="Calibri" w:eastAsia="Calibri" w:hAnsi="Calibri" w:cs="Calibri"/>
        </w:rPr>
      </w:pPr>
      <w:r>
        <w:rPr>
          <w:rFonts w:ascii="Calibri" w:eastAsia="Calibri" w:hAnsi="Calibri" w:cs="Calibri"/>
        </w:rPr>
        <w:t xml:space="preserve">&lt; 2.99: </w:t>
      </w:r>
      <w:r>
        <w:rPr>
          <w:rFonts w:ascii="Calibri" w:eastAsia="Calibri" w:hAnsi="Calibri" w:cs="Calibri"/>
          <w:b/>
        </w:rPr>
        <w:t>KARŞILANMIYOR</w:t>
      </w:r>
      <w:r>
        <w:rPr>
          <w:rFonts w:ascii="Calibri" w:eastAsia="Calibri" w:hAnsi="Calibri" w:cs="Calibri"/>
        </w:rPr>
        <w:t xml:space="preserve">     </w:t>
      </w:r>
    </w:p>
    <w:p w14:paraId="08F65BF7" w14:textId="77777777" w:rsidR="007A78BC" w:rsidRDefault="00000000">
      <w:pPr>
        <w:spacing w:before="120"/>
        <w:ind w:left="142"/>
        <w:rPr>
          <w:rFonts w:ascii="Calibri" w:eastAsia="Calibri" w:hAnsi="Calibri" w:cs="Calibri"/>
        </w:rPr>
      </w:pPr>
      <w:r>
        <w:rPr>
          <w:rFonts w:ascii="Calibri" w:eastAsia="Calibri" w:hAnsi="Calibri" w:cs="Calibri"/>
        </w:rPr>
        <w:t xml:space="preserve">3.00 – 3.49: </w:t>
      </w:r>
      <w:r>
        <w:rPr>
          <w:rFonts w:ascii="Calibri" w:eastAsia="Calibri" w:hAnsi="Calibri" w:cs="Calibri"/>
          <w:b/>
        </w:rPr>
        <w:t>KISMEN KARŞILIYOR</w:t>
      </w:r>
      <w:r>
        <w:rPr>
          <w:rFonts w:ascii="Calibri" w:eastAsia="Calibri" w:hAnsi="Calibri" w:cs="Calibri"/>
        </w:rPr>
        <w:t xml:space="preserve">   </w:t>
      </w:r>
    </w:p>
    <w:p w14:paraId="6E32BAD1" w14:textId="77777777" w:rsidR="007A78BC" w:rsidRDefault="00000000">
      <w:pPr>
        <w:spacing w:before="120"/>
        <w:ind w:left="142"/>
        <w:rPr>
          <w:rFonts w:ascii="Calibri" w:eastAsia="Calibri" w:hAnsi="Calibri" w:cs="Calibri"/>
        </w:rPr>
      </w:pPr>
      <w:r>
        <w:rPr>
          <w:rFonts w:ascii="Calibri" w:eastAsia="Calibri" w:hAnsi="Calibri" w:cs="Calibri"/>
        </w:rPr>
        <w:lastRenderedPageBreak/>
        <w:t xml:space="preserve"> &gt; 3.50  </w:t>
      </w:r>
      <w:r>
        <w:rPr>
          <w:rFonts w:ascii="Calibri" w:eastAsia="Calibri" w:hAnsi="Calibri" w:cs="Calibri"/>
          <w:b/>
        </w:rPr>
        <w:t>KARŞILANIYOR</w:t>
      </w:r>
    </w:p>
    <w:p w14:paraId="2B35C496" w14:textId="77777777" w:rsidR="007A78BC" w:rsidRDefault="007A78BC">
      <w:pPr>
        <w:spacing w:before="120"/>
        <w:ind w:left="142"/>
        <w:rPr>
          <w:rFonts w:ascii="Calibri" w:eastAsia="Calibri" w:hAnsi="Calibri" w:cs="Calibri"/>
        </w:rPr>
      </w:pPr>
    </w:p>
    <w:p w14:paraId="48C36E42" w14:textId="77777777" w:rsidR="007A78BC" w:rsidRDefault="007A78BC">
      <w:pPr>
        <w:spacing w:before="120"/>
        <w:ind w:left="142"/>
        <w:rPr>
          <w:rFonts w:ascii="Calibri" w:eastAsia="Calibri" w:hAnsi="Calibri" w:cs="Calibri"/>
        </w:rPr>
      </w:pPr>
    </w:p>
    <w:tbl>
      <w:tblPr>
        <w:tblStyle w:val="a2"/>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402"/>
        <w:gridCol w:w="3685"/>
      </w:tblGrid>
      <w:tr w:rsidR="007A78BC" w14:paraId="5E4C0AAE" w14:textId="77777777">
        <w:trPr>
          <w:trHeight w:val="513"/>
        </w:trPr>
        <w:tc>
          <w:tcPr>
            <w:tcW w:w="3227" w:type="dxa"/>
            <w:shd w:val="clear" w:color="auto" w:fill="BDD6EE"/>
            <w:vAlign w:val="center"/>
          </w:tcPr>
          <w:p w14:paraId="0C69A38F" w14:textId="77777777" w:rsidR="007A78BC" w:rsidRDefault="00000000">
            <w:pPr>
              <w:pBdr>
                <w:top w:val="nil"/>
                <w:left w:val="nil"/>
                <w:bottom w:val="nil"/>
                <w:right w:val="nil"/>
                <w:between w:val="nil"/>
              </w:pBdr>
              <w:spacing w:before="240" w:after="240"/>
              <w:ind w:left="0"/>
              <w:jc w:val="left"/>
              <w:rPr>
                <w:rFonts w:ascii="Calibri" w:eastAsia="Calibri" w:hAnsi="Calibri" w:cs="Calibri"/>
                <w:color w:val="000000"/>
                <w:sz w:val="22"/>
                <w:szCs w:val="22"/>
              </w:rPr>
            </w:pPr>
            <w:r>
              <w:rPr>
                <w:rFonts w:ascii="Calibri" w:eastAsia="Calibri" w:hAnsi="Calibri" w:cs="Calibri"/>
                <w:b/>
                <w:color w:val="000000"/>
                <w:sz w:val="22"/>
                <w:szCs w:val="22"/>
              </w:rPr>
              <w:t xml:space="preserve">1. EĞİTİM PROGRAMININ AMAÇLARI </w:t>
            </w:r>
          </w:p>
        </w:tc>
        <w:tc>
          <w:tcPr>
            <w:tcW w:w="3402" w:type="dxa"/>
            <w:shd w:val="clear" w:color="auto" w:fill="BDD6EE"/>
            <w:vAlign w:val="center"/>
          </w:tcPr>
          <w:p w14:paraId="4BB466A9" w14:textId="77777777" w:rsidR="007A78BC" w:rsidRDefault="00000000">
            <w:pPr>
              <w:widowControl/>
              <w:pBdr>
                <w:top w:val="nil"/>
                <w:left w:val="nil"/>
                <w:bottom w:val="nil"/>
                <w:right w:val="nil"/>
                <w:between w:val="nil"/>
              </w:pBdr>
              <w:tabs>
                <w:tab w:val="left" w:pos="709"/>
              </w:tabs>
              <w:spacing w:before="120" w:after="120"/>
              <w:ind w:left="0"/>
              <w:jc w:val="center"/>
              <w:rPr>
                <w:rFonts w:ascii="Calibri" w:eastAsia="Calibri" w:hAnsi="Calibri" w:cs="Calibri"/>
                <w:color w:val="000000"/>
                <w:sz w:val="22"/>
                <w:szCs w:val="22"/>
              </w:rPr>
            </w:pPr>
            <w:r>
              <w:rPr>
                <w:rFonts w:ascii="Calibri" w:eastAsia="Calibri" w:hAnsi="Calibri" w:cs="Calibri"/>
                <w:b/>
                <w:color w:val="000000"/>
                <w:sz w:val="22"/>
                <w:szCs w:val="22"/>
              </w:rPr>
              <w:t xml:space="preserve">DEĞERLENDİRME </w:t>
            </w:r>
          </w:p>
        </w:tc>
        <w:tc>
          <w:tcPr>
            <w:tcW w:w="3685" w:type="dxa"/>
            <w:shd w:val="clear" w:color="auto" w:fill="BDD6EE"/>
            <w:vAlign w:val="center"/>
          </w:tcPr>
          <w:p w14:paraId="62D346B2" w14:textId="77777777" w:rsidR="007A78BC" w:rsidRDefault="00000000">
            <w:pPr>
              <w:widowControl/>
              <w:pBdr>
                <w:top w:val="nil"/>
                <w:left w:val="nil"/>
                <w:bottom w:val="nil"/>
                <w:right w:val="nil"/>
                <w:between w:val="nil"/>
              </w:pBdr>
              <w:tabs>
                <w:tab w:val="left" w:pos="5562"/>
              </w:tabs>
              <w:spacing w:before="120" w:after="120"/>
              <w:ind w:left="-108" w:firstLine="108"/>
              <w:jc w:val="left"/>
              <w:rPr>
                <w:rFonts w:ascii="Calibri" w:eastAsia="Calibri" w:hAnsi="Calibri" w:cs="Calibri"/>
                <w:color w:val="000000"/>
                <w:sz w:val="22"/>
                <w:szCs w:val="22"/>
              </w:rPr>
            </w:pPr>
            <w:r>
              <w:rPr>
                <w:rFonts w:ascii="Calibri" w:eastAsia="Calibri" w:hAnsi="Calibri" w:cs="Calibri"/>
                <w:b/>
                <w:color w:val="000000"/>
                <w:sz w:val="22"/>
                <w:szCs w:val="22"/>
              </w:rPr>
              <w:t>GEREKÇE*</w:t>
            </w:r>
          </w:p>
        </w:tc>
      </w:tr>
      <w:tr w:rsidR="007A78BC" w14:paraId="182768BD" w14:textId="77777777">
        <w:trPr>
          <w:cantSplit/>
          <w:trHeight w:val="982"/>
        </w:trPr>
        <w:tc>
          <w:tcPr>
            <w:tcW w:w="3227" w:type="dxa"/>
            <w:vMerge w:val="restart"/>
          </w:tcPr>
          <w:p w14:paraId="2642A442" w14:textId="77777777" w:rsidR="007A78BC" w:rsidRDefault="00000000">
            <w:pPr>
              <w:ind w:left="0"/>
              <w:jc w:val="left"/>
              <w:rPr>
                <w:rFonts w:ascii="Calibri" w:eastAsia="Calibri" w:hAnsi="Calibri" w:cs="Calibri"/>
                <w:sz w:val="22"/>
                <w:szCs w:val="22"/>
              </w:rPr>
            </w:pPr>
            <w:r>
              <w:rPr>
                <w:rFonts w:ascii="Calibri" w:eastAsia="Calibri" w:hAnsi="Calibri" w:cs="Calibri"/>
                <w:b/>
                <w:sz w:val="22"/>
                <w:szCs w:val="22"/>
              </w:rPr>
              <w:t>1.1.</w:t>
            </w:r>
            <w:r>
              <w:rPr>
                <w:rFonts w:ascii="Calibri" w:eastAsia="Calibri" w:hAnsi="Calibri" w:cs="Calibri"/>
                <w:sz w:val="22"/>
                <w:szCs w:val="22"/>
              </w:rPr>
              <w:t xml:space="preserve"> Her programı için eğitim amaçları tanımlanmış olmalıdır. Amaçlar, varsa o alandaki program eğitim amaçları tanımına uymalıdır. Üniversitenin, fakültenin ve bölümün öz görevleriyle uyumlu olmalıdır. Amaçlar, programın iç ve dış paydaşlarını sürece dahil edecek şekilde belirlenmelidir.</w:t>
            </w:r>
          </w:p>
        </w:tc>
        <w:tc>
          <w:tcPr>
            <w:tcW w:w="3402" w:type="dxa"/>
            <w:vAlign w:val="center"/>
          </w:tcPr>
          <w:p w14:paraId="65A432CB"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673D8623" w14:textId="77777777" w:rsidR="007A78BC" w:rsidRDefault="00000000">
            <w:pPr>
              <w:ind w:left="34"/>
              <w:jc w:val="left"/>
              <w:rPr>
                <w:rFonts w:ascii="Calibri" w:eastAsia="Calibri" w:hAnsi="Calibri" w:cs="Calibri"/>
                <w:sz w:val="22"/>
                <w:szCs w:val="22"/>
              </w:rPr>
            </w:pPr>
            <w:r>
              <w:rPr>
                <w:rFonts w:ascii="Calibri" w:eastAsia="Calibri" w:hAnsi="Calibri" w:cs="Calibri"/>
                <w:sz w:val="22"/>
                <w:szCs w:val="22"/>
              </w:rPr>
              <w:t>Eğitim programı amaçlarının kılavuzda belirtilen tanıma uygunluk durumu.</w:t>
            </w:r>
          </w:p>
        </w:tc>
        <w:tc>
          <w:tcPr>
            <w:tcW w:w="3685" w:type="dxa"/>
            <w:vAlign w:val="center"/>
          </w:tcPr>
          <w:p w14:paraId="3E4FD83D" w14:textId="77777777" w:rsidR="007A78BC" w:rsidRDefault="007A78BC">
            <w:pPr>
              <w:widowControl/>
              <w:pBdr>
                <w:top w:val="nil"/>
                <w:left w:val="nil"/>
                <w:bottom w:val="nil"/>
                <w:right w:val="nil"/>
                <w:between w:val="nil"/>
              </w:pBdr>
              <w:tabs>
                <w:tab w:val="left" w:pos="709"/>
              </w:tabs>
              <w:ind w:left="0"/>
              <w:jc w:val="left"/>
              <w:rPr>
                <w:rFonts w:ascii="Calibri" w:eastAsia="Calibri" w:hAnsi="Calibri" w:cs="Calibri"/>
                <w:color w:val="000000"/>
                <w:sz w:val="22"/>
                <w:szCs w:val="22"/>
              </w:rPr>
            </w:pPr>
          </w:p>
        </w:tc>
      </w:tr>
      <w:tr w:rsidR="007A78BC" w14:paraId="59D7F090" w14:textId="77777777">
        <w:trPr>
          <w:cantSplit/>
          <w:trHeight w:val="670"/>
        </w:trPr>
        <w:tc>
          <w:tcPr>
            <w:tcW w:w="3227" w:type="dxa"/>
            <w:vMerge/>
          </w:tcPr>
          <w:p w14:paraId="3AE9E690" w14:textId="77777777" w:rsidR="007A78BC" w:rsidRDefault="007A78BC">
            <w:pPr>
              <w:pBdr>
                <w:top w:val="nil"/>
                <w:left w:val="nil"/>
                <w:bottom w:val="nil"/>
                <w:right w:val="nil"/>
                <w:between w:val="nil"/>
              </w:pBdr>
              <w:spacing w:line="276" w:lineRule="auto"/>
              <w:ind w:left="0"/>
              <w:jc w:val="left"/>
              <w:rPr>
                <w:rFonts w:ascii="Calibri" w:eastAsia="Calibri" w:hAnsi="Calibri" w:cs="Calibri"/>
                <w:color w:val="000000"/>
                <w:sz w:val="22"/>
                <w:szCs w:val="22"/>
              </w:rPr>
            </w:pPr>
          </w:p>
        </w:tc>
        <w:tc>
          <w:tcPr>
            <w:tcW w:w="3402" w:type="dxa"/>
            <w:vAlign w:val="center"/>
          </w:tcPr>
          <w:p w14:paraId="3A3EFC3A"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1D5F15B7" w14:textId="77777777" w:rsidR="007A78BC" w:rsidRDefault="00000000">
            <w:pPr>
              <w:ind w:left="38" w:hanging="38"/>
              <w:jc w:val="left"/>
              <w:rPr>
                <w:rFonts w:ascii="Calibri" w:eastAsia="Calibri" w:hAnsi="Calibri" w:cs="Calibri"/>
                <w:sz w:val="22"/>
                <w:szCs w:val="22"/>
              </w:rPr>
            </w:pPr>
            <w:r>
              <w:rPr>
                <w:rFonts w:ascii="Calibri" w:eastAsia="Calibri" w:hAnsi="Calibri" w:cs="Calibri"/>
                <w:sz w:val="22"/>
                <w:szCs w:val="22"/>
              </w:rPr>
              <w:t>Eğitim programı amaçlarının üniversitenin, fakültenin/YO ve bölüm/programın öz görevleriyle uyumluluk durumu.</w:t>
            </w:r>
          </w:p>
        </w:tc>
        <w:tc>
          <w:tcPr>
            <w:tcW w:w="3685" w:type="dxa"/>
            <w:vAlign w:val="center"/>
          </w:tcPr>
          <w:p w14:paraId="63D0BC62" w14:textId="77777777" w:rsidR="007A78BC" w:rsidRDefault="007A78BC">
            <w:pPr>
              <w:widowControl/>
              <w:pBdr>
                <w:top w:val="nil"/>
                <w:left w:val="nil"/>
                <w:bottom w:val="nil"/>
                <w:right w:val="nil"/>
                <w:between w:val="nil"/>
              </w:pBdr>
              <w:tabs>
                <w:tab w:val="left" w:pos="709"/>
              </w:tabs>
              <w:ind w:left="0"/>
              <w:jc w:val="left"/>
              <w:rPr>
                <w:rFonts w:ascii="Calibri" w:eastAsia="Calibri" w:hAnsi="Calibri" w:cs="Calibri"/>
                <w:color w:val="000000"/>
                <w:sz w:val="22"/>
                <w:szCs w:val="22"/>
              </w:rPr>
            </w:pPr>
          </w:p>
        </w:tc>
      </w:tr>
      <w:tr w:rsidR="007A78BC" w14:paraId="2F5426C0" w14:textId="77777777">
        <w:trPr>
          <w:cantSplit/>
          <w:trHeight w:val="1050"/>
        </w:trPr>
        <w:tc>
          <w:tcPr>
            <w:tcW w:w="3227" w:type="dxa"/>
            <w:vMerge/>
          </w:tcPr>
          <w:p w14:paraId="4C34B2E8" w14:textId="77777777" w:rsidR="007A78BC" w:rsidRDefault="007A78BC">
            <w:pPr>
              <w:pBdr>
                <w:top w:val="nil"/>
                <w:left w:val="nil"/>
                <w:bottom w:val="nil"/>
                <w:right w:val="nil"/>
                <w:between w:val="nil"/>
              </w:pBdr>
              <w:spacing w:line="276" w:lineRule="auto"/>
              <w:ind w:left="0"/>
              <w:jc w:val="left"/>
              <w:rPr>
                <w:rFonts w:ascii="Calibri" w:eastAsia="Calibri" w:hAnsi="Calibri" w:cs="Calibri"/>
                <w:color w:val="000000"/>
                <w:sz w:val="22"/>
                <w:szCs w:val="22"/>
              </w:rPr>
            </w:pPr>
          </w:p>
        </w:tc>
        <w:tc>
          <w:tcPr>
            <w:tcW w:w="3402" w:type="dxa"/>
            <w:vAlign w:val="center"/>
          </w:tcPr>
          <w:p w14:paraId="1CC04C05"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18311836" w14:textId="77777777" w:rsidR="007A78BC" w:rsidRDefault="00000000">
            <w:pPr>
              <w:ind w:left="31"/>
              <w:jc w:val="left"/>
              <w:rPr>
                <w:rFonts w:ascii="Calibri" w:eastAsia="Calibri" w:hAnsi="Calibri" w:cs="Calibri"/>
                <w:sz w:val="22"/>
                <w:szCs w:val="22"/>
              </w:rPr>
            </w:pPr>
            <w:r>
              <w:rPr>
                <w:rFonts w:ascii="Calibri" w:eastAsia="Calibri" w:hAnsi="Calibri" w:cs="Calibri"/>
                <w:sz w:val="22"/>
                <w:szCs w:val="22"/>
              </w:rPr>
              <w:t xml:space="preserve">Eğitim programı amaçlarının tanımlanmasında iç ve dış paydaşların katılım durumu. </w:t>
            </w:r>
          </w:p>
        </w:tc>
        <w:tc>
          <w:tcPr>
            <w:tcW w:w="3685" w:type="dxa"/>
            <w:vAlign w:val="center"/>
          </w:tcPr>
          <w:p w14:paraId="2E7A9288" w14:textId="77777777" w:rsidR="007A78BC" w:rsidRDefault="00000000">
            <w:pPr>
              <w:widowControl/>
              <w:pBdr>
                <w:top w:val="nil"/>
                <w:left w:val="nil"/>
                <w:bottom w:val="nil"/>
                <w:right w:val="nil"/>
                <w:between w:val="nil"/>
              </w:pBdr>
              <w:tabs>
                <w:tab w:val="left" w:pos="709"/>
              </w:tabs>
              <w:ind w:left="0"/>
              <w:jc w:val="left"/>
              <w:rPr>
                <w:rFonts w:ascii="Calibri" w:eastAsia="Calibri" w:hAnsi="Calibri" w:cs="Calibri"/>
                <w:color w:val="000000"/>
                <w:sz w:val="22"/>
                <w:szCs w:val="22"/>
              </w:rPr>
            </w:pPr>
            <w:r>
              <w:rPr>
                <w:rFonts w:ascii="Calibri" w:eastAsia="Calibri" w:hAnsi="Calibri" w:cs="Calibri"/>
                <w:color w:val="000000"/>
                <w:sz w:val="22"/>
                <w:szCs w:val="22"/>
              </w:rPr>
              <w:t>Katılım durumunu gösteren kanıta rastlanmamıştır.</w:t>
            </w:r>
          </w:p>
        </w:tc>
      </w:tr>
      <w:tr w:rsidR="007A78BC" w14:paraId="430E7C89" w14:textId="77777777">
        <w:trPr>
          <w:trHeight w:val="982"/>
        </w:trPr>
        <w:tc>
          <w:tcPr>
            <w:tcW w:w="3227" w:type="dxa"/>
          </w:tcPr>
          <w:p w14:paraId="4A5F6832" w14:textId="77777777" w:rsidR="007A78BC" w:rsidRDefault="00000000">
            <w:pPr>
              <w:ind w:left="0"/>
              <w:rPr>
                <w:rFonts w:ascii="Calibri" w:eastAsia="Calibri" w:hAnsi="Calibri" w:cs="Calibri"/>
                <w:sz w:val="22"/>
                <w:szCs w:val="22"/>
              </w:rPr>
            </w:pPr>
            <w:r>
              <w:rPr>
                <w:rFonts w:ascii="Calibri" w:eastAsia="Calibri" w:hAnsi="Calibri" w:cs="Calibri"/>
                <w:b/>
                <w:sz w:val="22"/>
                <w:szCs w:val="22"/>
              </w:rPr>
              <w:t xml:space="preserve">1.2. </w:t>
            </w:r>
            <w:r>
              <w:rPr>
                <w:rFonts w:ascii="Calibri" w:eastAsia="Calibri" w:hAnsi="Calibri" w:cs="Calibri"/>
                <w:sz w:val="22"/>
                <w:szCs w:val="22"/>
              </w:rPr>
              <w:t>Eğitim programı amaçları, kolayca erişilebilecek şekilde yayımlanmış olmalıdır.</w:t>
            </w:r>
          </w:p>
          <w:p w14:paraId="492D14D7" w14:textId="77777777" w:rsidR="007A78BC" w:rsidRDefault="007A78BC">
            <w:pPr>
              <w:ind w:left="0"/>
              <w:jc w:val="left"/>
              <w:rPr>
                <w:rFonts w:ascii="Calibri" w:eastAsia="Calibri" w:hAnsi="Calibri" w:cs="Calibri"/>
                <w:sz w:val="22"/>
                <w:szCs w:val="22"/>
              </w:rPr>
            </w:pPr>
          </w:p>
        </w:tc>
        <w:tc>
          <w:tcPr>
            <w:tcW w:w="3402" w:type="dxa"/>
            <w:vAlign w:val="center"/>
          </w:tcPr>
          <w:p w14:paraId="61854B4E"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51A6C8F3" w14:textId="77777777" w:rsidR="007A78BC" w:rsidRDefault="00000000">
            <w:pPr>
              <w:ind w:left="27"/>
              <w:jc w:val="left"/>
              <w:rPr>
                <w:rFonts w:ascii="Calibri" w:eastAsia="Calibri" w:hAnsi="Calibri" w:cs="Calibri"/>
                <w:sz w:val="22"/>
                <w:szCs w:val="22"/>
              </w:rPr>
            </w:pPr>
            <w:r>
              <w:rPr>
                <w:rFonts w:ascii="Calibri" w:eastAsia="Calibri" w:hAnsi="Calibri" w:cs="Calibri"/>
                <w:sz w:val="22"/>
                <w:szCs w:val="22"/>
              </w:rPr>
              <w:t xml:space="preserve">Eğitim programı amaçlarına erişme durumu. </w:t>
            </w:r>
          </w:p>
        </w:tc>
        <w:tc>
          <w:tcPr>
            <w:tcW w:w="3685" w:type="dxa"/>
            <w:vAlign w:val="center"/>
          </w:tcPr>
          <w:p w14:paraId="0677F569" w14:textId="77777777" w:rsidR="007A78BC" w:rsidRDefault="007A78BC">
            <w:pPr>
              <w:widowControl/>
              <w:pBdr>
                <w:top w:val="nil"/>
                <w:left w:val="nil"/>
                <w:bottom w:val="nil"/>
                <w:right w:val="nil"/>
                <w:between w:val="nil"/>
              </w:pBdr>
              <w:tabs>
                <w:tab w:val="left" w:pos="709"/>
              </w:tabs>
              <w:ind w:left="0"/>
              <w:jc w:val="left"/>
              <w:rPr>
                <w:rFonts w:ascii="Calibri" w:eastAsia="Calibri" w:hAnsi="Calibri" w:cs="Calibri"/>
                <w:color w:val="000000"/>
                <w:sz w:val="22"/>
                <w:szCs w:val="22"/>
              </w:rPr>
            </w:pPr>
          </w:p>
        </w:tc>
      </w:tr>
      <w:tr w:rsidR="007A78BC" w14:paraId="1C3B9056" w14:textId="77777777">
        <w:trPr>
          <w:trHeight w:val="274"/>
        </w:trPr>
        <w:tc>
          <w:tcPr>
            <w:tcW w:w="3227" w:type="dxa"/>
          </w:tcPr>
          <w:p w14:paraId="1DCC60E0" w14:textId="77777777" w:rsidR="007A78BC" w:rsidRDefault="00000000">
            <w:pPr>
              <w:ind w:left="0"/>
              <w:jc w:val="left"/>
              <w:rPr>
                <w:rFonts w:ascii="Calibri" w:eastAsia="Calibri" w:hAnsi="Calibri" w:cs="Calibri"/>
                <w:sz w:val="22"/>
                <w:szCs w:val="22"/>
              </w:rPr>
            </w:pPr>
            <w:r>
              <w:rPr>
                <w:rFonts w:ascii="Calibri" w:eastAsia="Calibri" w:hAnsi="Calibri" w:cs="Calibri"/>
                <w:b/>
                <w:sz w:val="22"/>
                <w:szCs w:val="22"/>
              </w:rPr>
              <w:t>1.3.</w:t>
            </w:r>
            <w:r>
              <w:rPr>
                <w:rFonts w:ascii="Calibri" w:eastAsia="Calibri" w:hAnsi="Calibri" w:cs="Calibri"/>
                <w:sz w:val="22"/>
                <w:szCs w:val="22"/>
              </w:rPr>
              <w:t xml:space="preserve"> Eğitim programı amaçları, iç ve dış paydaşlarının gereksinimleri doğrultusunda uygun aralıklarla (4-5 yıl) güncellenmelidir.</w:t>
            </w:r>
          </w:p>
        </w:tc>
        <w:tc>
          <w:tcPr>
            <w:tcW w:w="3402" w:type="dxa"/>
            <w:vAlign w:val="center"/>
          </w:tcPr>
          <w:p w14:paraId="44AD2154"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highlight w:val="black"/>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40E476F2" w14:textId="77777777" w:rsidR="007A78BC" w:rsidRDefault="00000000">
            <w:pPr>
              <w:ind w:left="0"/>
              <w:rPr>
                <w:rFonts w:ascii="Calibri" w:eastAsia="Calibri" w:hAnsi="Calibri" w:cs="Calibri"/>
                <w:sz w:val="22"/>
                <w:szCs w:val="22"/>
              </w:rPr>
            </w:pPr>
            <w:r>
              <w:rPr>
                <w:rFonts w:ascii="Calibri" w:eastAsia="Calibri" w:hAnsi="Calibri" w:cs="Calibri"/>
                <w:sz w:val="22"/>
                <w:szCs w:val="22"/>
              </w:rPr>
              <w:t xml:space="preserve">Eğitim programı amaçlarının uygun aralıklarla güncellenme durumu. </w:t>
            </w:r>
          </w:p>
          <w:p w14:paraId="17B3FD2E" w14:textId="77777777" w:rsidR="007A78BC" w:rsidRDefault="007A78BC">
            <w:pPr>
              <w:ind w:left="0"/>
              <w:rPr>
                <w:rFonts w:ascii="Calibri" w:eastAsia="Calibri" w:hAnsi="Calibri" w:cs="Calibri"/>
                <w:sz w:val="22"/>
                <w:szCs w:val="22"/>
              </w:rPr>
            </w:pPr>
          </w:p>
        </w:tc>
        <w:tc>
          <w:tcPr>
            <w:tcW w:w="3685" w:type="dxa"/>
            <w:vAlign w:val="center"/>
          </w:tcPr>
          <w:p w14:paraId="6F048A53" w14:textId="77777777" w:rsidR="007A78BC" w:rsidRDefault="007A78BC">
            <w:pPr>
              <w:widowControl/>
              <w:pBdr>
                <w:top w:val="nil"/>
                <w:left w:val="nil"/>
                <w:bottom w:val="nil"/>
                <w:right w:val="nil"/>
                <w:between w:val="nil"/>
              </w:pBdr>
              <w:tabs>
                <w:tab w:val="left" w:pos="709"/>
              </w:tabs>
              <w:ind w:left="0"/>
              <w:jc w:val="left"/>
              <w:rPr>
                <w:rFonts w:ascii="Calibri" w:eastAsia="Calibri" w:hAnsi="Calibri" w:cs="Calibri"/>
                <w:color w:val="000000"/>
                <w:sz w:val="22"/>
                <w:szCs w:val="22"/>
              </w:rPr>
            </w:pPr>
          </w:p>
        </w:tc>
      </w:tr>
      <w:tr w:rsidR="007A78BC" w14:paraId="320E38C7" w14:textId="77777777">
        <w:trPr>
          <w:cantSplit/>
          <w:trHeight w:val="1351"/>
        </w:trPr>
        <w:tc>
          <w:tcPr>
            <w:tcW w:w="3227" w:type="dxa"/>
            <w:vMerge w:val="restart"/>
          </w:tcPr>
          <w:p w14:paraId="341CE239" w14:textId="77777777" w:rsidR="007A78BC" w:rsidRDefault="00000000">
            <w:pPr>
              <w:ind w:left="0"/>
              <w:jc w:val="left"/>
              <w:rPr>
                <w:rFonts w:ascii="Calibri" w:eastAsia="Calibri" w:hAnsi="Calibri" w:cs="Calibri"/>
                <w:sz w:val="22"/>
                <w:szCs w:val="22"/>
              </w:rPr>
            </w:pPr>
            <w:r>
              <w:rPr>
                <w:rFonts w:ascii="Calibri" w:eastAsia="Calibri" w:hAnsi="Calibri" w:cs="Calibri"/>
                <w:b/>
                <w:sz w:val="22"/>
                <w:szCs w:val="22"/>
              </w:rPr>
              <w:t>1.4.</w:t>
            </w:r>
            <w:r>
              <w:rPr>
                <w:rFonts w:ascii="Calibri" w:eastAsia="Calibri" w:hAnsi="Calibri" w:cs="Calibri"/>
                <w:sz w:val="22"/>
                <w:szCs w:val="22"/>
              </w:rPr>
              <w:t xml:space="preserve"> Eğitim programının amaçlarına ulaşıldığını belirlemek ve belgelemek için esas alınan bir değerlendirme süreci kurulmalı ve işletilmelidir. Bu süreç yardımıyla programın eğitim amaçlarına ulaşıldığı kanıtlanmalıdır.</w:t>
            </w:r>
          </w:p>
        </w:tc>
        <w:tc>
          <w:tcPr>
            <w:tcW w:w="3402" w:type="dxa"/>
            <w:vAlign w:val="center"/>
          </w:tcPr>
          <w:p w14:paraId="531F7A46"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79A2B9E6" w14:textId="77777777" w:rsidR="007A78BC" w:rsidRDefault="00000000">
            <w:pPr>
              <w:ind w:left="0"/>
              <w:jc w:val="left"/>
              <w:rPr>
                <w:rFonts w:ascii="Calibri" w:eastAsia="Calibri" w:hAnsi="Calibri" w:cs="Calibri"/>
                <w:sz w:val="22"/>
                <w:szCs w:val="22"/>
              </w:rPr>
            </w:pPr>
            <w:r>
              <w:rPr>
                <w:rFonts w:ascii="Calibri" w:eastAsia="Calibri" w:hAnsi="Calibri" w:cs="Calibri"/>
                <w:sz w:val="22"/>
                <w:szCs w:val="22"/>
              </w:rPr>
              <w:t xml:space="preserve">Eğitim programı amaçlarına ulaşıp ulaşmadığını sorgulayan bir değerlendirme sisteminin olması durumu. </w:t>
            </w:r>
          </w:p>
        </w:tc>
        <w:tc>
          <w:tcPr>
            <w:tcW w:w="3685" w:type="dxa"/>
            <w:vMerge w:val="restart"/>
            <w:vAlign w:val="center"/>
          </w:tcPr>
          <w:p w14:paraId="72C2B106" w14:textId="77777777" w:rsidR="007A78BC" w:rsidRDefault="00000000">
            <w:pPr>
              <w:widowControl/>
              <w:pBdr>
                <w:top w:val="nil"/>
                <w:left w:val="nil"/>
                <w:bottom w:val="nil"/>
                <w:right w:val="nil"/>
                <w:between w:val="nil"/>
              </w:pBdr>
              <w:tabs>
                <w:tab w:val="left" w:pos="709"/>
              </w:tabs>
              <w:ind w:left="0"/>
              <w:jc w:val="left"/>
              <w:rPr>
                <w:rFonts w:ascii="Calibri" w:eastAsia="Calibri" w:hAnsi="Calibri" w:cs="Calibri"/>
                <w:color w:val="000000"/>
                <w:sz w:val="22"/>
                <w:szCs w:val="22"/>
              </w:rPr>
            </w:pPr>
            <w:r>
              <w:rPr>
                <w:rFonts w:ascii="Calibri" w:eastAsia="Calibri" w:hAnsi="Calibri" w:cs="Calibri"/>
                <w:color w:val="000000"/>
                <w:sz w:val="22"/>
                <w:szCs w:val="22"/>
              </w:rPr>
              <w:t>Yeterli kanıta rastlanmamıştır.</w:t>
            </w:r>
          </w:p>
        </w:tc>
      </w:tr>
      <w:tr w:rsidR="007A78BC" w14:paraId="543D275D" w14:textId="77777777">
        <w:trPr>
          <w:cantSplit/>
          <w:trHeight w:val="708"/>
        </w:trPr>
        <w:tc>
          <w:tcPr>
            <w:tcW w:w="3227" w:type="dxa"/>
            <w:vMerge/>
          </w:tcPr>
          <w:p w14:paraId="66A4FF09" w14:textId="77777777" w:rsidR="007A78BC" w:rsidRDefault="007A78BC">
            <w:pPr>
              <w:pBdr>
                <w:top w:val="nil"/>
                <w:left w:val="nil"/>
                <w:bottom w:val="nil"/>
                <w:right w:val="nil"/>
                <w:between w:val="nil"/>
              </w:pBdr>
              <w:spacing w:line="276" w:lineRule="auto"/>
              <w:ind w:left="0"/>
              <w:jc w:val="left"/>
              <w:rPr>
                <w:rFonts w:ascii="Calibri" w:eastAsia="Calibri" w:hAnsi="Calibri" w:cs="Calibri"/>
                <w:color w:val="000000"/>
                <w:sz w:val="22"/>
                <w:szCs w:val="22"/>
              </w:rPr>
            </w:pPr>
          </w:p>
        </w:tc>
        <w:tc>
          <w:tcPr>
            <w:tcW w:w="3402" w:type="dxa"/>
            <w:vAlign w:val="center"/>
          </w:tcPr>
          <w:p w14:paraId="62D8E6D1"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361BC501" w14:textId="77777777" w:rsidR="007A78BC" w:rsidRDefault="00000000">
            <w:pPr>
              <w:ind w:left="0"/>
              <w:jc w:val="left"/>
              <w:rPr>
                <w:rFonts w:ascii="Calibri" w:eastAsia="Calibri" w:hAnsi="Calibri" w:cs="Calibri"/>
                <w:sz w:val="22"/>
                <w:szCs w:val="22"/>
              </w:rPr>
            </w:pPr>
            <w:r>
              <w:rPr>
                <w:rFonts w:ascii="Calibri" w:eastAsia="Calibri" w:hAnsi="Calibri" w:cs="Calibri"/>
                <w:sz w:val="22"/>
                <w:szCs w:val="22"/>
              </w:rPr>
              <w:t>Eğitim programı amaçlarına ulaşıldığını belirlemek için kurulan değerlendirme sisteminin işletilme durumu.</w:t>
            </w:r>
          </w:p>
        </w:tc>
        <w:tc>
          <w:tcPr>
            <w:tcW w:w="3685" w:type="dxa"/>
            <w:vMerge/>
            <w:vAlign w:val="center"/>
          </w:tcPr>
          <w:p w14:paraId="62619279" w14:textId="77777777" w:rsidR="007A78BC" w:rsidRDefault="007A78BC">
            <w:pPr>
              <w:pBdr>
                <w:top w:val="nil"/>
                <w:left w:val="nil"/>
                <w:bottom w:val="nil"/>
                <w:right w:val="nil"/>
                <w:between w:val="nil"/>
              </w:pBdr>
              <w:spacing w:line="276" w:lineRule="auto"/>
              <w:ind w:left="0"/>
              <w:jc w:val="left"/>
              <w:rPr>
                <w:rFonts w:ascii="Calibri" w:eastAsia="Calibri" w:hAnsi="Calibri" w:cs="Calibri"/>
                <w:sz w:val="22"/>
                <w:szCs w:val="22"/>
              </w:rPr>
            </w:pPr>
          </w:p>
        </w:tc>
      </w:tr>
      <w:tr w:rsidR="007A78BC" w14:paraId="3FCDAF26" w14:textId="77777777">
        <w:trPr>
          <w:trHeight w:val="274"/>
        </w:trPr>
        <w:tc>
          <w:tcPr>
            <w:tcW w:w="3227" w:type="dxa"/>
            <w:shd w:val="clear" w:color="auto" w:fill="FECEF3"/>
          </w:tcPr>
          <w:p w14:paraId="491BFAD8" w14:textId="77777777" w:rsidR="007A78BC" w:rsidRDefault="00000000">
            <w:pPr>
              <w:ind w:left="0"/>
              <w:rPr>
                <w:rFonts w:ascii="Calibri" w:eastAsia="Calibri" w:hAnsi="Calibri" w:cs="Calibri"/>
                <w:sz w:val="22"/>
                <w:szCs w:val="22"/>
              </w:rPr>
            </w:pPr>
            <w:r>
              <w:rPr>
                <w:rFonts w:ascii="Calibri" w:eastAsia="Calibri" w:hAnsi="Calibri" w:cs="Calibri"/>
                <w:b/>
                <w:sz w:val="22"/>
                <w:szCs w:val="22"/>
              </w:rPr>
              <w:lastRenderedPageBreak/>
              <w:t xml:space="preserve">ÖLÇÜT 1 </w:t>
            </w:r>
          </w:p>
          <w:p w14:paraId="51730510" w14:textId="77777777" w:rsidR="007A78BC" w:rsidRDefault="00000000">
            <w:pPr>
              <w:ind w:left="0"/>
              <w:rPr>
                <w:rFonts w:ascii="Calibri" w:eastAsia="Calibri" w:hAnsi="Calibri" w:cs="Calibri"/>
                <w:sz w:val="22"/>
                <w:szCs w:val="22"/>
              </w:rPr>
            </w:pPr>
            <w:r>
              <w:rPr>
                <w:rFonts w:ascii="Calibri" w:eastAsia="Calibri" w:hAnsi="Calibri" w:cs="Calibri"/>
                <w:b/>
                <w:sz w:val="22"/>
                <w:szCs w:val="22"/>
              </w:rPr>
              <w:t xml:space="preserve">GENEL YORUM VE ÖNERİ </w:t>
            </w:r>
          </w:p>
          <w:p w14:paraId="4496136D" w14:textId="77777777" w:rsidR="007A78BC" w:rsidRDefault="00000000">
            <w:pPr>
              <w:ind w:left="0"/>
              <w:rPr>
                <w:rFonts w:ascii="Calibri" w:eastAsia="Calibri" w:hAnsi="Calibri" w:cs="Calibri"/>
                <w:sz w:val="22"/>
                <w:szCs w:val="22"/>
              </w:rPr>
            </w:pPr>
            <w:r>
              <w:rPr>
                <w:rFonts w:ascii="Calibri" w:eastAsia="Calibri" w:hAnsi="Calibri" w:cs="Calibri"/>
                <w:sz w:val="22"/>
                <w:szCs w:val="22"/>
              </w:rPr>
              <w:t>Alana özgü amaçlarla uyumlu, kolayca erişilebilir amaçların varlığı yeterlidir.</w:t>
            </w:r>
            <w:r>
              <w:rPr>
                <w:rFonts w:ascii="Calibri" w:eastAsia="Calibri" w:hAnsi="Calibri" w:cs="Calibri"/>
                <w:b/>
                <w:sz w:val="22"/>
                <w:szCs w:val="22"/>
              </w:rPr>
              <w:t xml:space="preserve"> </w:t>
            </w:r>
          </w:p>
        </w:tc>
        <w:tc>
          <w:tcPr>
            <w:tcW w:w="3402" w:type="dxa"/>
            <w:shd w:val="clear" w:color="auto" w:fill="FECEF3"/>
          </w:tcPr>
          <w:p w14:paraId="4C74038E"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19B938F4"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KISMEN KARŞILANIYOR</w:t>
            </w:r>
          </w:p>
          <w:p w14:paraId="71CA9E5D" w14:textId="77777777" w:rsidR="007A78BC" w:rsidRDefault="00000000">
            <w:pPr>
              <w:widowControl/>
              <w:pBdr>
                <w:top w:val="nil"/>
                <w:left w:val="nil"/>
                <w:bottom w:val="nil"/>
                <w:right w:val="nil"/>
                <w:between w:val="nil"/>
              </w:pBdr>
              <w:tabs>
                <w:tab w:val="left" w:pos="709"/>
              </w:tabs>
              <w:ind w:left="0"/>
              <w:jc w:val="left"/>
              <w:rPr>
                <w:rFonts w:ascii="Calibri" w:eastAsia="Calibri" w:hAnsi="Calibri" w:cs="Calibri"/>
                <w:color w:val="000000"/>
                <w:sz w:val="22"/>
                <w:szCs w:val="22"/>
              </w:rPr>
            </w:pPr>
            <w:r>
              <w:rPr>
                <w:rFonts w:ascii="MS Gothic" w:eastAsia="MS Gothic" w:hAnsi="MS Gothic" w:cs="MS Gothic"/>
                <w:color w:val="000000"/>
                <w:sz w:val="28"/>
                <w:szCs w:val="28"/>
              </w:rPr>
              <w:t>☐</w:t>
            </w:r>
            <w:r>
              <w:rPr>
                <w:color w:val="000000"/>
                <w:sz w:val="20"/>
                <w:szCs w:val="20"/>
              </w:rPr>
              <w:t xml:space="preserve"> KARŞILANMIYOR</w:t>
            </w:r>
          </w:p>
        </w:tc>
        <w:tc>
          <w:tcPr>
            <w:tcW w:w="3685" w:type="dxa"/>
            <w:shd w:val="clear" w:color="auto" w:fill="FECEF3"/>
            <w:vAlign w:val="center"/>
          </w:tcPr>
          <w:p w14:paraId="052A38B2" w14:textId="77777777" w:rsidR="007A78BC" w:rsidRDefault="00000000">
            <w:pPr>
              <w:spacing w:before="120" w:after="120"/>
              <w:ind w:left="0"/>
              <w:rPr>
                <w:rFonts w:ascii="Calibri" w:eastAsia="Calibri" w:hAnsi="Calibri" w:cs="Calibri"/>
                <w:sz w:val="22"/>
                <w:szCs w:val="22"/>
              </w:rPr>
            </w:pPr>
            <w:r>
              <w:rPr>
                <w:rFonts w:ascii="Calibri" w:eastAsia="Calibri" w:hAnsi="Calibri" w:cs="Calibri"/>
                <w:b/>
                <w:sz w:val="22"/>
                <w:szCs w:val="22"/>
              </w:rPr>
              <w:t>21 puan / 7 alt gösterge = 3 puan</w:t>
            </w:r>
          </w:p>
        </w:tc>
      </w:tr>
    </w:tbl>
    <w:p w14:paraId="50C51E45" w14:textId="77777777" w:rsidR="007A78BC" w:rsidRDefault="007A78BC"/>
    <w:p w14:paraId="35271243" w14:textId="77777777" w:rsidR="007A78BC" w:rsidRDefault="007A78BC"/>
    <w:p w14:paraId="36F45BF9" w14:textId="77777777" w:rsidR="007A78BC" w:rsidRDefault="007A78BC"/>
    <w:p w14:paraId="57792BCF" w14:textId="77777777" w:rsidR="007A78BC" w:rsidRDefault="00000000">
      <w:r>
        <w:br w:type="page"/>
      </w:r>
    </w:p>
    <w:tbl>
      <w:tblPr>
        <w:tblStyle w:val="a3"/>
        <w:tblW w:w="10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827"/>
        <w:gridCol w:w="3266"/>
      </w:tblGrid>
      <w:tr w:rsidR="007A78BC" w14:paraId="16C23B54" w14:textId="77777777">
        <w:trPr>
          <w:trHeight w:val="513"/>
        </w:trPr>
        <w:tc>
          <w:tcPr>
            <w:tcW w:w="3227" w:type="dxa"/>
            <w:shd w:val="clear" w:color="auto" w:fill="BDD6EE"/>
            <w:vAlign w:val="center"/>
          </w:tcPr>
          <w:p w14:paraId="5E92818F" w14:textId="77777777" w:rsidR="007A78BC" w:rsidRDefault="00000000">
            <w:pPr>
              <w:pBdr>
                <w:top w:val="nil"/>
                <w:left w:val="nil"/>
                <w:bottom w:val="nil"/>
                <w:right w:val="nil"/>
                <w:between w:val="nil"/>
              </w:pBdr>
              <w:spacing w:before="240" w:after="240"/>
              <w:ind w:left="0"/>
              <w:jc w:val="left"/>
              <w:rPr>
                <w:color w:val="000000"/>
                <w:sz w:val="22"/>
                <w:szCs w:val="22"/>
              </w:rPr>
            </w:pPr>
            <w:r>
              <w:rPr>
                <w:b/>
                <w:color w:val="000000"/>
              </w:rPr>
              <w:lastRenderedPageBreak/>
              <w:t>2. PROGRAM ÇIKTILARI</w:t>
            </w:r>
          </w:p>
        </w:tc>
        <w:tc>
          <w:tcPr>
            <w:tcW w:w="3827" w:type="dxa"/>
            <w:shd w:val="clear" w:color="auto" w:fill="BDD6EE"/>
            <w:vAlign w:val="center"/>
          </w:tcPr>
          <w:p w14:paraId="3581313A" w14:textId="77777777" w:rsidR="007A78BC" w:rsidRDefault="00000000">
            <w:pPr>
              <w:widowControl/>
              <w:pBdr>
                <w:top w:val="nil"/>
                <w:left w:val="nil"/>
                <w:bottom w:val="nil"/>
                <w:right w:val="nil"/>
                <w:between w:val="nil"/>
              </w:pBdr>
              <w:tabs>
                <w:tab w:val="left" w:pos="709"/>
              </w:tabs>
              <w:spacing w:before="120" w:after="120"/>
              <w:ind w:left="0"/>
              <w:jc w:val="center"/>
              <w:rPr>
                <w:color w:val="000000"/>
                <w:sz w:val="22"/>
                <w:szCs w:val="22"/>
              </w:rPr>
            </w:pPr>
            <w:r>
              <w:rPr>
                <w:b/>
                <w:color w:val="000000"/>
                <w:sz w:val="22"/>
                <w:szCs w:val="22"/>
              </w:rPr>
              <w:t xml:space="preserve">DEĞERLENDİRME </w:t>
            </w:r>
          </w:p>
        </w:tc>
        <w:tc>
          <w:tcPr>
            <w:tcW w:w="3266" w:type="dxa"/>
            <w:shd w:val="clear" w:color="auto" w:fill="BDD6EE"/>
            <w:vAlign w:val="center"/>
          </w:tcPr>
          <w:p w14:paraId="384A5596" w14:textId="77777777" w:rsidR="007A78BC" w:rsidRDefault="00000000">
            <w:pPr>
              <w:widowControl/>
              <w:pBdr>
                <w:top w:val="nil"/>
                <w:left w:val="nil"/>
                <w:bottom w:val="nil"/>
                <w:right w:val="nil"/>
                <w:between w:val="nil"/>
              </w:pBdr>
              <w:tabs>
                <w:tab w:val="left" w:pos="5562"/>
              </w:tabs>
              <w:spacing w:before="120" w:after="120"/>
              <w:ind w:left="-108" w:firstLine="108"/>
              <w:jc w:val="left"/>
              <w:rPr>
                <w:color w:val="000000"/>
                <w:sz w:val="22"/>
                <w:szCs w:val="22"/>
              </w:rPr>
            </w:pPr>
            <w:r>
              <w:rPr>
                <w:b/>
                <w:color w:val="000000"/>
                <w:sz w:val="22"/>
                <w:szCs w:val="22"/>
              </w:rPr>
              <w:t>GEREKÇE*</w:t>
            </w:r>
          </w:p>
        </w:tc>
      </w:tr>
      <w:tr w:rsidR="007A78BC" w14:paraId="17C739C7" w14:textId="77777777">
        <w:trPr>
          <w:cantSplit/>
          <w:trHeight w:val="294"/>
        </w:trPr>
        <w:tc>
          <w:tcPr>
            <w:tcW w:w="3227" w:type="dxa"/>
            <w:vMerge w:val="restart"/>
          </w:tcPr>
          <w:p w14:paraId="346AC535" w14:textId="77777777" w:rsidR="007A78BC" w:rsidRDefault="00000000">
            <w:pPr>
              <w:ind w:left="0"/>
              <w:rPr>
                <w:sz w:val="20"/>
                <w:szCs w:val="20"/>
              </w:rPr>
            </w:pPr>
            <w:r>
              <w:rPr>
                <w:b/>
                <w:sz w:val="20"/>
                <w:szCs w:val="20"/>
              </w:rPr>
              <w:t>2.1.</w:t>
            </w:r>
            <w:r>
              <w:rPr>
                <w:sz w:val="20"/>
                <w:szCs w:val="20"/>
              </w:rPr>
              <w:t xml:space="preserve"> Program çıktıları, Türkiye Yükseköğretim Yeterlilikler Çerçevesi (TYYÇ), varsa ilgili alanın yeterlilikleri ve Ulusal Çekirdek Eğitim Programı (ÇEP) ile uyumlu bilgi, beceri ve yetkinlikler ile 21. yüzyıl anahtar yetkinliklerini kapsayacak şekilde tanımlanmalıdır. Lisans programları, eğitim programının amaçlarıyla tutarlı olmak koşuluyla kendilerine özgü ek program çıktıları tanımlayabilirler.</w:t>
            </w:r>
          </w:p>
          <w:p w14:paraId="7F1C44DD" w14:textId="77777777" w:rsidR="007A78BC" w:rsidRDefault="007A78BC">
            <w:pPr>
              <w:ind w:left="0"/>
              <w:jc w:val="left"/>
              <w:rPr>
                <w:sz w:val="20"/>
                <w:szCs w:val="20"/>
              </w:rPr>
            </w:pPr>
          </w:p>
        </w:tc>
        <w:tc>
          <w:tcPr>
            <w:tcW w:w="3827" w:type="dxa"/>
            <w:vAlign w:val="center"/>
          </w:tcPr>
          <w:p w14:paraId="7A8ABE7A"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37BA599D" w14:textId="77777777" w:rsidR="007A78BC" w:rsidRDefault="00000000">
            <w:pPr>
              <w:ind w:left="34"/>
              <w:jc w:val="left"/>
              <w:rPr>
                <w:sz w:val="20"/>
                <w:szCs w:val="20"/>
              </w:rPr>
            </w:pPr>
            <w:r>
              <w:rPr>
                <w:sz w:val="20"/>
                <w:szCs w:val="20"/>
              </w:rPr>
              <w:t>Program çıktılarının iç ve dış paydaşların sürece dahil edilerek  belirlenmesi durumu.</w:t>
            </w:r>
          </w:p>
        </w:tc>
        <w:tc>
          <w:tcPr>
            <w:tcW w:w="3266" w:type="dxa"/>
            <w:vAlign w:val="center"/>
          </w:tcPr>
          <w:p w14:paraId="030CA94A" w14:textId="77777777" w:rsidR="007A78BC" w:rsidRDefault="00000000">
            <w:pPr>
              <w:widowControl/>
              <w:pBdr>
                <w:top w:val="nil"/>
                <w:left w:val="nil"/>
                <w:bottom w:val="nil"/>
                <w:right w:val="nil"/>
                <w:between w:val="nil"/>
              </w:pBdr>
              <w:tabs>
                <w:tab w:val="left" w:pos="709"/>
              </w:tabs>
              <w:ind w:left="0"/>
              <w:jc w:val="left"/>
              <w:rPr>
                <w:color w:val="000000"/>
                <w:sz w:val="22"/>
                <w:szCs w:val="22"/>
              </w:rPr>
            </w:pPr>
            <w:r>
              <w:rPr>
                <w:color w:val="000000"/>
                <w:sz w:val="22"/>
                <w:szCs w:val="22"/>
              </w:rPr>
              <w:t>Yeterli kanıta rastlanmamıştır.</w:t>
            </w:r>
          </w:p>
        </w:tc>
      </w:tr>
      <w:tr w:rsidR="007A78BC" w14:paraId="4309949E" w14:textId="77777777">
        <w:trPr>
          <w:cantSplit/>
          <w:trHeight w:val="265"/>
        </w:trPr>
        <w:tc>
          <w:tcPr>
            <w:tcW w:w="3227" w:type="dxa"/>
            <w:vMerge/>
          </w:tcPr>
          <w:p w14:paraId="51003C1E" w14:textId="77777777" w:rsidR="007A78BC" w:rsidRDefault="007A78BC">
            <w:pPr>
              <w:pBdr>
                <w:top w:val="nil"/>
                <w:left w:val="nil"/>
                <w:bottom w:val="nil"/>
                <w:right w:val="nil"/>
                <w:between w:val="nil"/>
              </w:pBdr>
              <w:spacing w:line="276" w:lineRule="auto"/>
              <w:ind w:left="0"/>
              <w:jc w:val="left"/>
              <w:rPr>
                <w:color w:val="000000"/>
                <w:sz w:val="22"/>
                <w:szCs w:val="22"/>
              </w:rPr>
            </w:pPr>
          </w:p>
        </w:tc>
        <w:tc>
          <w:tcPr>
            <w:tcW w:w="3827" w:type="dxa"/>
            <w:vAlign w:val="center"/>
          </w:tcPr>
          <w:p w14:paraId="110F3DEB"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10C70CE2" w14:textId="77777777" w:rsidR="007A78BC" w:rsidRDefault="00000000">
            <w:pPr>
              <w:rPr>
                <w:sz w:val="20"/>
                <w:szCs w:val="20"/>
              </w:rPr>
            </w:pPr>
            <w:r>
              <w:rPr>
                <w:sz w:val="20"/>
                <w:szCs w:val="20"/>
              </w:rPr>
              <w:t>Program çıktılarının kılavuzda belirtilen</w:t>
            </w:r>
          </w:p>
          <w:p w14:paraId="3F45E988" w14:textId="77777777" w:rsidR="007A78BC" w:rsidRDefault="00000000">
            <w:pPr>
              <w:rPr>
                <w:sz w:val="20"/>
                <w:szCs w:val="20"/>
              </w:rPr>
            </w:pPr>
            <w:r>
              <w:rPr>
                <w:sz w:val="20"/>
                <w:szCs w:val="20"/>
              </w:rPr>
              <w:t>tanıma uygunluk durumu.</w:t>
            </w:r>
          </w:p>
          <w:p w14:paraId="781CDF6B" w14:textId="77777777" w:rsidR="007A78BC" w:rsidRDefault="007A78BC">
            <w:pPr>
              <w:jc w:val="left"/>
              <w:rPr>
                <w:sz w:val="20"/>
                <w:szCs w:val="20"/>
              </w:rPr>
            </w:pPr>
          </w:p>
        </w:tc>
        <w:tc>
          <w:tcPr>
            <w:tcW w:w="3266" w:type="dxa"/>
            <w:vAlign w:val="center"/>
          </w:tcPr>
          <w:p w14:paraId="06B403FC" w14:textId="77777777" w:rsidR="007A78BC" w:rsidRDefault="007A78BC">
            <w:pPr>
              <w:widowControl/>
              <w:pBdr>
                <w:top w:val="nil"/>
                <w:left w:val="nil"/>
                <w:bottom w:val="nil"/>
                <w:right w:val="nil"/>
                <w:between w:val="nil"/>
              </w:pBdr>
              <w:tabs>
                <w:tab w:val="left" w:pos="709"/>
              </w:tabs>
              <w:ind w:left="0"/>
              <w:jc w:val="left"/>
              <w:rPr>
                <w:color w:val="000000"/>
                <w:sz w:val="22"/>
                <w:szCs w:val="22"/>
              </w:rPr>
            </w:pPr>
          </w:p>
        </w:tc>
      </w:tr>
      <w:tr w:rsidR="007A78BC" w14:paraId="5ED94CB8" w14:textId="77777777">
        <w:trPr>
          <w:cantSplit/>
          <w:trHeight w:val="265"/>
        </w:trPr>
        <w:tc>
          <w:tcPr>
            <w:tcW w:w="3227" w:type="dxa"/>
            <w:vMerge/>
          </w:tcPr>
          <w:p w14:paraId="61974278" w14:textId="77777777" w:rsidR="007A78BC" w:rsidRDefault="007A78BC">
            <w:pPr>
              <w:pBdr>
                <w:top w:val="nil"/>
                <w:left w:val="nil"/>
                <w:bottom w:val="nil"/>
                <w:right w:val="nil"/>
                <w:between w:val="nil"/>
              </w:pBdr>
              <w:spacing w:line="276" w:lineRule="auto"/>
              <w:ind w:left="0"/>
              <w:jc w:val="left"/>
              <w:rPr>
                <w:color w:val="000000"/>
                <w:sz w:val="22"/>
                <w:szCs w:val="22"/>
              </w:rPr>
            </w:pPr>
          </w:p>
        </w:tc>
        <w:tc>
          <w:tcPr>
            <w:tcW w:w="3827" w:type="dxa"/>
            <w:vAlign w:val="center"/>
          </w:tcPr>
          <w:p w14:paraId="02DDE3F8"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157F4390" w14:textId="77777777" w:rsidR="007A78BC" w:rsidRDefault="00000000">
            <w:pPr>
              <w:rPr>
                <w:sz w:val="20"/>
                <w:szCs w:val="20"/>
              </w:rPr>
            </w:pPr>
            <w:r>
              <w:rPr>
                <w:sz w:val="20"/>
                <w:szCs w:val="20"/>
              </w:rPr>
              <w:t>Program çıktılarının eğitim programının</w:t>
            </w:r>
          </w:p>
          <w:p w14:paraId="4E4FB412" w14:textId="77777777" w:rsidR="007A78BC" w:rsidRDefault="00000000">
            <w:pPr>
              <w:rPr>
                <w:sz w:val="20"/>
                <w:szCs w:val="20"/>
              </w:rPr>
            </w:pPr>
            <w:r>
              <w:rPr>
                <w:sz w:val="20"/>
                <w:szCs w:val="20"/>
              </w:rPr>
              <w:t>amaçlarıyla uyum durumu.</w:t>
            </w:r>
          </w:p>
        </w:tc>
        <w:tc>
          <w:tcPr>
            <w:tcW w:w="3266" w:type="dxa"/>
            <w:vAlign w:val="center"/>
          </w:tcPr>
          <w:p w14:paraId="62BBEF54" w14:textId="77777777" w:rsidR="007A78BC" w:rsidRDefault="007A78BC">
            <w:pPr>
              <w:widowControl/>
              <w:pBdr>
                <w:top w:val="nil"/>
                <w:left w:val="nil"/>
                <w:bottom w:val="nil"/>
                <w:right w:val="nil"/>
                <w:between w:val="nil"/>
              </w:pBdr>
              <w:tabs>
                <w:tab w:val="left" w:pos="709"/>
              </w:tabs>
              <w:ind w:left="0"/>
              <w:jc w:val="left"/>
              <w:rPr>
                <w:color w:val="000000"/>
                <w:sz w:val="22"/>
                <w:szCs w:val="22"/>
              </w:rPr>
            </w:pPr>
          </w:p>
        </w:tc>
      </w:tr>
      <w:tr w:rsidR="007A78BC" w14:paraId="112D5F71" w14:textId="77777777">
        <w:trPr>
          <w:cantSplit/>
          <w:trHeight w:val="265"/>
        </w:trPr>
        <w:tc>
          <w:tcPr>
            <w:tcW w:w="3227" w:type="dxa"/>
            <w:vMerge/>
          </w:tcPr>
          <w:p w14:paraId="51611B90" w14:textId="77777777" w:rsidR="007A78BC" w:rsidRDefault="007A78BC">
            <w:pPr>
              <w:pBdr>
                <w:top w:val="nil"/>
                <w:left w:val="nil"/>
                <w:bottom w:val="nil"/>
                <w:right w:val="nil"/>
                <w:between w:val="nil"/>
              </w:pBdr>
              <w:spacing w:line="276" w:lineRule="auto"/>
              <w:ind w:left="0"/>
              <w:jc w:val="left"/>
              <w:rPr>
                <w:color w:val="000000"/>
                <w:sz w:val="22"/>
                <w:szCs w:val="22"/>
              </w:rPr>
            </w:pPr>
          </w:p>
        </w:tc>
        <w:tc>
          <w:tcPr>
            <w:tcW w:w="3827" w:type="dxa"/>
            <w:vAlign w:val="center"/>
          </w:tcPr>
          <w:p w14:paraId="156B52A9"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514ECDB9" w14:textId="77777777" w:rsidR="007A78BC" w:rsidRDefault="00000000">
            <w:pPr>
              <w:jc w:val="left"/>
              <w:rPr>
                <w:sz w:val="20"/>
                <w:szCs w:val="20"/>
              </w:rPr>
            </w:pPr>
            <w:r>
              <w:rPr>
                <w:sz w:val="20"/>
                <w:szCs w:val="20"/>
              </w:rPr>
              <w:t>Program çıktılarının TYYÇ ile uyum</w:t>
            </w:r>
          </w:p>
          <w:p w14:paraId="5737121D" w14:textId="77777777" w:rsidR="007A78BC" w:rsidRDefault="00000000">
            <w:pPr>
              <w:jc w:val="left"/>
              <w:rPr>
                <w:sz w:val="20"/>
                <w:szCs w:val="20"/>
              </w:rPr>
            </w:pPr>
            <w:r>
              <w:rPr>
                <w:sz w:val="20"/>
                <w:szCs w:val="20"/>
              </w:rPr>
              <w:t>durumu.</w:t>
            </w:r>
          </w:p>
        </w:tc>
        <w:tc>
          <w:tcPr>
            <w:tcW w:w="3266" w:type="dxa"/>
            <w:vAlign w:val="center"/>
          </w:tcPr>
          <w:p w14:paraId="76BECF8E" w14:textId="77777777" w:rsidR="007A78BC" w:rsidRDefault="007A78BC">
            <w:pPr>
              <w:widowControl/>
              <w:pBdr>
                <w:top w:val="nil"/>
                <w:left w:val="nil"/>
                <w:bottom w:val="nil"/>
                <w:right w:val="nil"/>
                <w:between w:val="nil"/>
              </w:pBdr>
              <w:tabs>
                <w:tab w:val="left" w:pos="709"/>
              </w:tabs>
              <w:ind w:left="0"/>
              <w:jc w:val="left"/>
              <w:rPr>
                <w:color w:val="000000"/>
                <w:sz w:val="22"/>
                <w:szCs w:val="22"/>
              </w:rPr>
            </w:pPr>
          </w:p>
        </w:tc>
      </w:tr>
      <w:tr w:rsidR="007A78BC" w14:paraId="3D6343E6" w14:textId="77777777">
        <w:trPr>
          <w:cantSplit/>
          <w:trHeight w:val="381"/>
        </w:trPr>
        <w:tc>
          <w:tcPr>
            <w:tcW w:w="3227" w:type="dxa"/>
            <w:vMerge/>
          </w:tcPr>
          <w:p w14:paraId="14B33869" w14:textId="77777777" w:rsidR="007A78BC" w:rsidRDefault="007A78BC">
            <w:pPr>
              <w:pBdr>
                <w:top w:val="nil"/>
                <w:left w:val="nil"/>
                <w:bottom w:val="nil"/>
                <w:right w:val="nil"/>
                <w:between w:val="nil"/>
              </w:pBdr>
              <w:spacing w:line="276" w:lineRule="auto"/>
              <w:ind w:left="0"/>
              <w:jc w:val="left"/>
              <w:rPr>
                <w:color w:val="000000"/>
                <w:sz w:val="22"/>
                <w:szCs w:val="22"/>
              </w:rPr>
            </w:pPr>
          </w:p>
        </w:tc>
        <w:tc>
          <w:tcPr>
            <w:tcW w:w="3827" w:type="dxa"/>
            <w:vAlign w:val="center"/>
          </w:tcPr>
          <w:p w14:paraId="3A87DD20" w14:textId="77777777" w:rsidR="007A78BC" w:rsidRDefault="00000000">
            <w:pPr>
              <w:rPr>
                <w:rFonts w:ascii="Calibri" w:eastAsia="Calibri" w:hAnsi="Calibri" w:cs="Calibri"/>
                <w:sz w:val="22"/>
                <w:szCs w:val="22"/>
              </w:rPr>
            </w:pPr>
            <w:r>
              <w:rPr>
                <w:rFonts w:ascii="MS Gothic" w:eastAsia="MS Gothic" w:hAnsi="MS Gothic" w:cs="MS Gothic"/>
                <w:sz w:val="28"/>
                <w:szCs w:val="28"/>
                <w:highlight w:val="black"/>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093AEB52" w14:textId="77777777" w:rsidR="007A78BC" w:rsidRDefault="00000000">
            <w:pPr>
              <w:ind w:left="34"/>
              <w:rPr>
                <w:sz w:val="20"/>
                <w:szCs w:val="20"/>
              </w:rPr>
            </w:pPr>
            <w:r>
              <w:rPr>
                <w:sz w:val="20"/>
                <w:szCs w:val="20"/>
              </w:rPr>
              <w:t>Program çıktılarının alan/çekirdek program yeterlilikleri (varsa) ile uyum durumu.</w:t>
            </w:r>
          </w:p>
        </w:tc>
        <w:tc>
          <w:tcPr>
            <w:tcW w:w="3266" w:type="dxa"/>
            <w:vMerge w:val="restart"/>
            <w:vAlign w:val="center"/>
          </w:tcPr>
          <w:p w14:paraId="34626256" w14:textId="77777777" w:rsidR="007A78BC" w:rsidRDefault="00000000">
            <w:pPr>
              <w:widowControl/>
              <w:pBdr>
                <w:top w:val="nil"/>
                <w:left w:val="nil"/>
                <w:bottom w:val="nil"/>
                <w:right w:val="nil"/>
                <w:between w:val="nil"/>
              </w:pBdr>
              <w:tabs>
                <w:tab w:val="left" w:pos="709"/>
              </w:tabs>
              <w:ind w:left="0"/>
              <w:jc w:val="left"/>
              <w:rPr>
                <w:color w:val="000000"/>
                <w:sz w:val="22"/>
                <w:szCs w:val="22"/>
              </w:rPr>
            </w:pPr>
            <w:r>
              <w:rPr>
                <w:color w:val="000000"/>
                <w:sz w:val="22"/>
                <w:szCs w:val="22"/>
              </w:rPr>
              <w:t>Program çıktıları ile alakalı kanıta rastlanmamıştır.</w:t>
            </w:r>
          </w:p>
        </w:tc>
      </w:tr>
      <w:tr w:rsidR="007A78BC" w14:paraId="467071E8" w14:textId="77777777">
        <w:trPr>
          <w:cantSplit/>
          <w:trHeight w:val="888"/>
        </w:trPr>
        <w:tc>
          <w:tcPr>
            <w:tcW w:w="3227" w:type="dxa"/>
            <w:vMerge/>
          </w:tcPr>
          <w:p w14:paraId="2430B369" w14:textId="77777777" w:rsidR="007A78BC" w:rsidRDefault="007A78BC">
            <w:pPr>
              <w:pBdr>
                <w:top w:val="nil"/>
                <w:left w:val="nil"/>
                <w:bottom w:val="nil"/>
                <w:right w:val="nil"/>
                <w:between w:val="nil"/>
              </w:pBdr>
              <w:spacing w:line="276" w:lineRule="auto"/>
              <w:ind w:left="0"/>
              <w:jc w:val="left"/>
              <w:rPr>
                <w:color w:val="000000"/>
                <w:sz w:val="22"/>
                <w:szCs w:val="22"/>
              </w:rPr>
            </w:pPr>
          </w:p>
        </w:tc>
        <w:tc>
          <w:tcPr>
            <w:tcW w:w="3827" w:type="dxa"/>
            <w:vAlign w:val="center"/>
          </w:tcPr>
          <w:p w14:paraId="7B5F8959" w14:textId="77777777" w:rsidR="007A78BC" w:rsidRDefault="00000000">
            <w:pPr>
              <w:rPr>
                <w:rFonts w:ascii="Calibri" w:eastAsia="Calibri" w:hAnsi="Calibri" w:cs="Calibri"/>
                <w:sz w:val="22"/>
                <w:szCs w:val="22"/>
              </w:rPr>
            </w:pPr>
            <w:r>
              <w:rPr>
                <w:rFonts w:ascii="MS Gothic" w:eastAsia="MS Gothic" w:hAnsi="MS Gothic" w:cs="MS Gothic"/>
                <w:sz w:val="28"/>
                <w:szCs w:val="28"/>
                <w:highlight w:val="black"/>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1B25231B" w14:textId="77777777" w:rsidR="007A78BC" w:rsidRDefault="00000000">
            <w:pPr>
              <w:ind w:left="34"/>
              <w:rPr>
                <w:sz w:val="20"/>
                <w:szCs w:val="20"/>
              </w:rPr>
            </w:pPr>
            <w:r>
              <w:rPr>
                <w:sz w:val="20"/>
                <w:szCs w:val="20"/>
              </w:rPr>
              <w:t xml:space="preserve">Program çıktılarının 21. yüzyıl anahtar yetkinlikleri kapsaması durumu. </w:t>
            </w:r>
          </w:p>
          <w:p w14:paraId="7AC07B60" w14:textId="77777777" w:rsidR="007A78BC" w:rsidRDefault="007A78BC">
            <w:pPr>
              <w:ind w:left="34"/>
              <w:jc w:val="left"/>
              <w:rPr>
                <w:sz w:val="20"/>
                <w:szCs w:val="20"/>
              </w:rPr>
            </w:pPr>
          </w:p>
        </w:tc>
        <w:tc>
          <w:tcPr>
            <w:tcW w:w="3266" w:type="dxa"/>
            <w:vMerge/>
            <w:vAlign w:val="center"/>
          </w:tcPr>
          <w:p w14:paraId="454A1766" w14:textId="77777777" w:rsidR="007A78BC" w:rsidRDefault="007A78BC">
            <w:pPr>
              <w:pBdr>
                <w:top w:val="nil"/>
                <w:left w:val="nil"/>
                <w:bottom w:val="nil"/>
                <w:right w:val="nil"/>
                <w:between w:val="nil"/>
              </w:pBdr>
              <w:spacing w:line="276" w:lineRule="auto"/>
              <w:ind w:left="0"/>
              <w:jc w:val="left"/>
              <w:rPr>
                <w:sz w:val="20"/>
                <w:szCs w:val="20"/>
              </w:rPr>
            </w:pPr>
          </w:p>
        </w:tc>
      </w:tr>
      <w:tr w:rsidR="007A78BC" w14:paraId="26B0DCFB" w14:textId="77777777">
        <w:trPr>
          <w:trHeight w:val="274"/>
        </w:trPr>
        <w:tc>
          <w:tcPr>
            <w:tcW w:w="3227" w:type="dxa"/>
          </w:tcPr>
          <w:p w14:paraId="62CEA08E" w14:textId="77777777" w:rsidR="007A78BC" w:rsidRDefault="00000000">
            <w:pPr>
              <w:ind w:left="0"/>
              <w:jc w:val="left"/>
              <w:rPr>
                <w:sz w:val="20"/>
                <w:szCs w:val="20"/>
              </w:rPr>
            </w:pPr>
            <w:r>
              <w:rPr>
                <w:b/>
                <w:sz w:val="20"/>
                <w:szCs w:val="20"/>
              </w:rPr>
              <w:t>2.2.</w:t>
            </w:r>
            <w:r>
              <w:rPr>
                <w:sz w:val="20"/>
                <w:szCs w:val="20"/>
              </w:rPr>
              <w:t xml:space="preserve"> Program çıktıları kolayca erişilebilecek şekilde yayımlanmış olmalıdır.</w:t>
            </w:r>
          </w:p>
        </w:tc>
        <w:tc>
          <w:tcPr>
            <w:tcW w:w="3827" w:type="dxa"/>
            <w:vAlign w:val="center"/>
          </w:tcPr>
          <w:p w14:paraId="2BF2482C"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highlight w:val="black"/>
              </w:rPr>
              <w:t>☐</w:t>
            </w:r>
            <w:r>
              <w:rPr>
                <w:rFonts w:ascii="Calibri" w:eastAsia="Calibri" w:hAnsi="Calibri" w:cs="Calibri"/>
                <w:sz w:val="22"/>
                <w:szCs w:val="22"/>
              </w:rPr>
              <w:t xml:space="preserve"> 5</w:t>
            </w:r>
          </w:p>
          <w:p w14:paraId="08C778A2" w14:textId="77777777" w:rsidR="007A78BC" w:rsidRDefault="00000000">
            <w:pPr>
              <w:ind w:left="0"/>
              <w:jc w:val="left"/>
              <w:rPr>
                <w:sz w:val="20"/>
                <w:szCs w:val="20"/>
              </w:rPr>
            </w:pPr>
            <w:r>
              <w:rPr>
                <w:sz w:val="20"/>
                <w:szCs w:val="20"/>
              </w:rPr>
              <w:t xml:space="preserve">Program çıktılarının erişim durumu. </w:t>
            </w:r>
          </w:p>
        </w:tc>
        <w:tc>
          <w:tcPr>
            <w:tcW w:w="3266" w:type="dxa"/>
            <w:vAlign w:val="center"/>
          </w:tcPr>
          <w:p w14:paraId="676B9E9D" w14:textId="77777777" w:rsidR="007A78BC" w:rsidRDefault="007A78BC">
            <w:pPr>
              <w:widowControl/>
              <w:pBdr>
                <w:top w:val="nil"/>
                <w:left w:val="nil"/>
                <w:bottom w:val="nil"/>
                <w:right w:val="nil"/>
                <w:between w:val="nil"/>
              </w:pBdr>
              <w:tabs>
                <w:tab w:val="left" w:pos="709"/>
              </w:tabs>
              <w:ind w:left="0"/>
              <w:jc w:val="left"/>
              <w:rPr>
                <w:color w:val="000000"/>
                <w:sz w:val="22"/>
                <w:szCs w:val="22"/>
              </w:rPr>
            </w:pPr>
          </w:p>
        </w:tc>
      </w:tr>
      <w:tr w:rsidR="007A78BC" w14:paraId="3BF5E1B0" w14:textId="77777777">
        <w:trPr>
          <w:cantSplit/>
          <w:trHeight w:val="1700"/>
        </w:trPr>
        <w:tc>
          <w:tcPr>
            <w:tcW w:w="3227" w:type="dxa"/>
            <w:vMerge w:val="restart"/>
          </w:tcPr>
          <w:p w14:paraId="6A1A4AE5" w14:textId="77777777" w:rsidR="007A78BC" w:rsidRDefault="00000000">
            <w:pPr>
              <w:ind w:left="0"/>
              <w:rPr>
                <w:sz w:val="20"/>
                <w:szCs w:val="20"/>
              </w:rPr>
            </w:pPr>
            <w:r>
              <w:rPr>
                <w:b/>
                <w:sz w:val="20"/>
                <w:szCs w:val="20"/>
              </w:rPr>
              <w:t>2.3.</w:t>
            </w:r>
            <w:r>
              <w:rPr>
                <w:sz w:val="20"/>
                <w:szCs w:val="20"/>
              </w:rPr>
              <w:t xml:space="preserve"> Program çıktılarına ulaşma düzeyini belirli aralıklarla değerlendirmek ve belgelemek için kullanılan bir değerlendirme süreci oluşturulmuş ve işletiliyor olmalıdır.</w:t>
            </w:r>
          </w:p>
          <w:p w14:paraId="0DB8187F" w14:textId="77777777" w:rsidR="007A78BC" w:rsidRDefault="007A78BC">
            <w:pPr>
              <w:ind w:left="0"/>
              <w:jc w:val="left"/>
              <w:rPr>
                <w:sz w:val="20"/>
                <w:szCs w:val="20"/>
              </w:rPr>
            </w:pPr>
          </w:p>
        </w:tc>
        <w:tc>
          <w:tcPr>
            <w:tcW w:w="3827" w:type="dxa"/>
            <w:vAlign w:val="center"/>
          </w:tcPr>
          <w:p w14:paraId="6A9089CA"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4602F96D" w14:textId="77777777" w:rsidR="007A78BC" w:rsidRDefault="00000000">
            <w:pPr>
              <w:ind w:left="28"/>
              <w:rPr>
                <w:sz w:val="20"/>
                <w:szCs w:val="20"/>
              </w:rPr>
            </w:pPr>
            <w:r>
              <w:rPr>
                <w:sz w:val="20"/>
                <w:szCs w:val="20"/>
              </w:rPr>
              <w:t xml:space="preserve">Program çıktılarına erişme düzeyinin değerlendirme matrisleri veya belirtke tabloları şeklinde gösterilme durumu (farklı öğrenme alanlarına yönelik sınav örnekleri eşliğinde). </w:t>
            </w:r>
          </w:p>
        </w:tc>
        <w:tc>
          <w:tcPr>
            <w:tcW w:w="3266" w:type="dxa"/>
            <w:vAlign w:val="center"/>
          </w:tcPr>
          <w:p w14:paraId="7B27ABC7" w14:textId="77777777" w:rsidR="007A78BC" w:rsidRDefault="007A78BC">
            <w:pPr>
              <w:widowControl/>
              <w:pBdr>
                <w:top w:val="nil"/>
                <w:left w:val="nil"/>
                <w:bottom w:val="nil"/>
                <w:right w:val="nil"/>
                <w:between w:val="nil"/>
              </w:pBdr>
              <w:tabs>
                <w:tab w:val="left" w:pos="709"/>
              </w:tabs>
              <w:ind w:left="0"/>
              <w:jc w:val="left"/>
              <w:rPr>
                <w:color w:val="000000"/>
                <w:sz w:val="22"/>
                <w:szCs w:val="22"/>
              </w:rPr>
            </w:pPr>
          </w:p>
        </w:tc>
      </w:tr>
      <w:tr w:rsidR="007A78BC" w14:paraId="346EA652" w14:textId="77777777">
        <w:trPr>
          <w:cantSplit/>
          <w:trHeight w:val="682"/>
        </w:trPr>
        <w:tc>
          <w:tcPr>
            <w:tcW w:w="3227" w:type="dxa"/>
            <w:vMerge/>
          </w:tcPr>
          <w:p w14:paraId="62DFE218" w14:textId="77777777" w:rsidR="007A78BC" w:rsidRDefault="007A78BC">
            <w:pPr>
              <w:pBdr>
                <w:top w:val="nil"/>
                <w:left w:val="nil"/>
                <w:bottom w:val="nil"/>
                <w:right w:val="nil"/>
                <w:between w:val="nil"/>
              </w:pBdr>
              <w:spacing w:line="276" w:lineRule="auto"/>
              <w:ind w:left="0"/>
              <w:jc w:val="left"/>
              <w:rPr>
                <w:color w:val="000000"/>
                <w:sz w:val="22"/>
                <w:szCs w:val="22"/>
              </w:rPr>
            </w:pPr>
          </w:p>
        </w:tc>
        <w:tc>
          <w:tcPr>
            <w:tcW w:w="3827" w:type="dxa"/>
            <w:vAlign w:val="center"/>
          </w:tcPr>
          <w:p w14:paraId="41F1A5A9"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6E6D104B" w14:textId="77777777" w:rsidR="007A78BC" w:rsidRDefault="00000000">
            <w:pPr>
              <w:ind w:left="0"/>
              <w:jc w:val="left"/>
              <w:rPr>
                <w:sz w:val="20"/>
                <w:szCs w:val="20"/>
              </w:rPr>
            </w:pPr>
            <w:r>
              <w:rPr>
                <w:sz w:val="20"/>
                <w:szCs w:val="20"/>
              </w:rPr>
              <w:t>Öğrencilere uygulanan ölçme araçlarından elde edilen verilerin varlık durumu.</w:t>
            </w:r>
          </w:p>
        </w:tc>
        <w:tc>
          <w:tcPr>
            <w:tcW w:w="3266" w:type="dxa"/>
            <w:vAlign w:val="center"/>
          </w:tcPr>
          <w:p w14:paraId="69170D85" w14:textId="77777777" w:rsidR="007A78BC" w:rsidRDefault="007A78BC">
            <w:pPr>
              <w:widowControl/>
              <w:pBdr>
                <w:top w:val="nil"/>
                <w:left w:val="nil"/>
                <w:bottom w:val="nil"/>
                <w:right w:val="nil"/>
                <w:between w:val="nil"/>
              </w:pBdr>
              <w:tabs>
                <w:tab w:val="left" w:pos="709"/>
              </w:tabs>
              <w:ind w:left="0"/>
              <w:jc w:val="left"/>
              <w:rPr>
                <w:color w:val="000000"/>
                <w:sz w:val="22"/>
                <w:szCs w:val="22"/>
              </w:rPr>
            </w:pPr>
          </w:p>
        </w:tc>
      </w:tr>
      <w:tr w:rsidR="007A78BC" w14:paraId="45D488A1" w14:textId="77777777">
        <w:trPr>
          <w:cantSplit/>
          <w:trHeight w:val="1075"/>
        </w:trPr>
        <w:tc>
          <w:tcPr>
            <w:tcW w:w="3227" w:type="dxa"/>
            <w:vMerge/>
          </w:tcPr>
          <w:p w14:paraId="13EF6D0F" w14:textId="77777777" w:rsidR="007A78BC" w:rsidRDefault="007A78BC">
            <w:pPr>
              <w:pBdr>
                <w:top w:val="nil"/>
                <w:left w:val="nil"/>
                <w:bottom w:val="nil"/>
                <w:right w:val="nil"/>
                <w:between w:val="nil"/>
              </w:pBdr>
              <w:spacing w:line="276" w:lineRule="auto"/>
              <w:ind w:left="0"/>
              <w:jc w:val="left"/>
              <w:rPr>
                <w:color w:val="000000"/>
                <w:sz w:val="22"/>
                <w:szCs w:val="22"/>
              </w:rPr>
            </w:pPr>
          </w:p>
        </w:tc>
        <w:tc>
          <w:tcPr>
            <w:tcW w:w="3827" w:type="dxa"/>
            <w:vAlign w:val="center"/>
          </w:tcPr>
          <w:p w14:paraId="6337A70C"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691065F4" w14:textId="77777777" w:rsidR="007A78BC" w:rsidRDefault="00000000">
            <w:pPr>
              <w:ind w:left="0"/>
              <w:rPr>
                <w:sz w:val="20"/>
                <w:szCs w:val="20"/>
              </w:rPr>
            </w:pPr>
            <w:r>
              <w:rPr>
                <w:sz w:val="20"/>
                <w:szCs w:val="20"/>
              </w:rPr>
              <w:t>Uygulanan ölçme araçları sonucunda elde edilen veriler doğrultusunda yapılmış iyileştirme çalışmalarının varlık durumu ve kanıtlar (komisyon çalışmaları, kararlar vb.).</w:t>
            </w:r>
          </w:p>
        </w:tc>
        <w:tc>
          <w:tcPr>
            <w:tcW w:w="3266" w:type="dxa"/>
            <w:vAlign w:val="center"/>
          </w:tcPr>
          <w:p w14:paraId="35241F60" w14:textId="77777777" w:rsidR="007A78BC" w:rsidRDefault="00000000">
            <w:pPr>
              <w:widowControl/>
              <w:pBdr>
                <w:top w:val="nil"/>
                <w:left w:val="nil"/>
                <w:bottom w:val="nil"/>
                <w:right w:val="nil"/>
                <w:between w:val="nil"/>
              </w:pBdr>
              <w:tabs>
                <w:tab w:val="left" w:pos="709"/>
              </w:tabs>
              <w:ind w:left="0"/>
              <w:jc w:val="left"/>
              <w:rPr>
                <w:color w:val="000000"/>
                <w:sz w:val="22"/>
                <w:szCs w:val="22"/>
              </w:rPr>
            </w:pPr>
            <w:r>
              <w:rPr>
                <w:color w:val="000000"/>
                <w:sz w:val="20"/>
                <w:szCs w:val="20"/>
              </w:rPr>
              <w:t>Uygulanan ölçme araçları sonucunda elde edilen veriler doğrultusunda yapılmış iyileştirme çalışmalarının varlık durumuna dair kanıta rastlanmamıştır.</w:t>
            </w:r>
          </w:p>
        </w:tc>
      </w:tr>
      <w:tr w:rsidR="007A78BC" w14:paraId="0A108380" w14:textId="77777777">
        <w:trPr>
          <w:cantSplit/>
          <w:trHeight w:val="904"/>
        </w:trPr>
        <w:tc>
          <w:tcPr>
            <w:tcW w:w="3227" w:type="dxa"/>
            <w:vMerge w:val="restart"/>
          </w:tcPr>
          <w:p w14:paraId="058A71C4" w14:textId="77777777" w:rsidR="007A78BC" w:rsidRDefault="00000000">
            <w:pPr>
              <w:ind w:left="0"/>
              <w:rPr>
                <w:sz w:val="20"/>
                <w:szCs w:val="20"/>
              </w:rPr>
            </w:pPr>
            <w:r>
              <w:rPr>
                <w:b/>
                <w:sz w:val="20"/>
                <w:szCs w:val="20"/>
              </w:rPr>
              <w:t xml:space="preserve">2.4. </w:t>
            </w:r>
            <w:r>
              <w:rPr>
                <w:sz w:val="20"/>
                <w:szCs w:val="20"/>
              </w:rPr>
              <w:t>Mezuniyet aşamasına gelen öğrencilerin program çıktılarında öngörülen bilgi, beceri ve davranışları kazandıkları kanıtlanmalıdır.</w:t>
            </w:r>
          </w:p>
          <w:p w14:paraId="2B3B278C" w14:textId="77777777" w:rsidR="007A78BC" w:rsidRDefault="007A78BC">
            <w:pPr>
              <w:ind w:left="0"/>
              <w:jc w:val="left"/>
              <w:rPr>
                <w:sz w:val="20"/>
                <w:szCs w:val="20"/>
              </w:rPr>
            </w:pPr>
          </w:p>
        </w:tc>
        <w:tc>
          <w:tcPr>
            <w:tcW w:w="3827" w:type="dxa"/>
            <w:vAlign w:val="center"/>
          </w:tcPr>
          <w:p w14:paraId="1768FA4E"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31575103" w14:textId="77777777" w:rsidR="007A78BC" w:rsidRDefault="00000000">
            <w:pPr>
              <w:ind w:left="0"/>
              <w:rPr>
                <w:sz w:val="20"/>
                <w:szCs w:val="20"/>
              </w:rPr>
            </w:pPr>
            <w:r>
              <w:rPr>
                <w:sz w:val="20"/>
                <w:szCs w:val="20"/>
              </w:rPr>
              <w:t xml:space="preserve">Mezun durumuna gelmiş öğrencilere uygulanan ölçme araçlarından elde edilen verilerin varlık durumu. </w:t>
            </w:r>
          </w:p>
        </w:tc>
        <w:tc>
          <w:tcPr>
            <w:tcW w:w="3266" w:type="dxa"/>
            <w:vAlign w:val="center"/>
          </w:tcPr>
          <w:p w14:paraId="7DCBAF49" w14:textId="77777777" w:rsidR="007A78BC" w:rsidRDefault="007A78BC">
            <w:pPr>
              <w:widowControl/>
              <w:pBdr>
                <w:top w:val="nil"/>
                <w:left w:val="nil"/>
                <w:bottom w:val="nil"/>
                <w:right w:val="nil"/>
                <w:between w:val="nil"/>
              </w:pBdr>
              <w:tabs>
                <w:tab w:val="left" w:pos="709"/>
              </w:tabs>
              <w:ind w:left="0"/>
              <w:jc w:val="left"/>
              <w:rPr>
                <w:color w:val="000000"/>
                <w:sz w:val="22"/>
                <w:szCs w:val="22"/>
              </w:rPr>
            </w:pPr>
          </w:p>
        </w:tc>
      </w:tr>
      <w:tr w:rsidR="007A78BC" w14:paraId="76ECFA8D" w14:textId="77777777">
        <w:trPr>
          <w:cantSplit/>
          <w:trHeight w:val="1147"/>
        </w:trPr>
        <w:tc>
          <w:tcPr>
            <w:tcW w:w="3227" w:type="dxa"/>
            <w:vMerge/>
          </w:tcPr>
          <w:p w14:paraId="36918245" w14:textId="77777777" w:rsidR="007A78BC" w:rsidRDefault="007A78BC">
            <w:pPr>
              <w:pBdr>
                <w:top w:val="nil"/>
                <w:left w:val="nil"/>
                <w:bottom w:val="nil"/>
                <w:right w:val="nil"/>
                <w:between w:val="nil"/>
              </w:pBdr>
              <w:spacing w:line="276" w:lineRule="auto"/>
              <w:ind w:left="0"/>
              <w:jc w:val="left"/>
              <w:rPr>
                <w:color w:val="000000"/>
                <w:sz w:val="22"/>
                <w:szCs w:val="22"/>
              </w:rPr>
            </w:pPr>
          </w:p>
        </w:tc>
        <w:tc>
          <w:tcPr>
            <w:tcW w:w="3827" w:type="dxa"/>
            <w:vAlign w:val="center"/>
          </w:tcPr>
          <w:p w14:paraId="073F5076"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22FE659B" w14:textId="77777777" w:rsidR="007A78BC" w:rsidRDefault="00000000">
            <w:pPr>
              <w:ind w:left="0"/>
              <w:rPr>
                <w:sz w:val="20"/>
                <w:szCs w:val="20"/>
              </w:rPr>
            </w:pPr>
            <w:r>
              <w:rPr>
                <w:sz w:val="20"/>
                <w:szCs w:val="20"/>
              </w:rPr>
              <w:t xml:space="preserve"> Mezun durumuna gelmiş öğrencilere uygulanan ölçme araçları sonucunda elde edilen veriler doğrultusunda yapılmış iyileştirme çalışmalarının varlık durumu ve kanıtlar (komisyon çalışmaları, kararlar vb.).</w:t>
            </w:r>
          </w:p>
        </w:tc>
        <w:tc>
          <w:tcPr>
            <w:tcW w:w="3266" w:type="dxa"/>
            <w:vAlign w:val="center"/>
          </w:tcPr>
          <w:p w14:paraId="148CC1A1" w14:textId="77777777" w:rsidR="007A78BC" w:rsidRDefault="00000000">
            <w:pPr>
              <w:widowControl/>
              <w:pBdr>
                <w:top w:val="nil"/>
                <w:left w:val="nil"/>
                <w:bottom w:val="nil"/>
                <w:right w:val="nil"/>
                <w:between w:val="nil"/>
              </w:pBdr>
              <w:tabs>
                <w:tab w:val="left" w:pos="709"/>
              </w:tabs>
              <w:ind w:left="0"/>
              <w:jc w:val="left"/>
              <w:rPr>
                <w:color w:val="000000"/>
                <w:sz w:val="22"/>
                <w:szCs w:val="22"/>
              </w:rPr>
            </w:pPr>
            <w:r>
              <w:rPr>
                <w:color w:val="000000"/>
                <w:sz w:val="22"/>
                <w:szCs w:val="22"/>
              </w:rPr>
              <w:t>Yeterli kanıta rastlanmamıştır.</w:t>
            </w:r>
          </w:p>
        </w:tc>
      </w:tr>
      <w:tr w:rsidR="007A78BC" w14:paraId="6382DDE0" w14:textId="77777777">
        <w:trPr>
          <w:trHeight w:val="274"/>
        </w:trPr>
        <w:tc>
          <w:tcPr>
            <w:tcW w:w="3227" w:type="dxa"/>
            <w:shd w:val="clear" w:color="auto" w:fill="FECEF3"/>
            <w:vAlign w:val="center"/>
          </w:tcPr>
          <w:p w14:paraId="7C54F4D8" w14:textId="77777777" w:rsidR="007A78BC" w:rsidRDefault="00000000">
            <w:pPr>
              <w:spacing w:before="120" w:after="120"/>
              <w:ind w:left="0"/>
              <w:rPr>
                <w:sz w:val="20"/>
                <w:szCs w:val="20"/>
              </w:rPr>
            </w:pPr>
            <w:r>
              <w:rPr>
                <w:b/>
                <w:sz w:val="20"/>
                <w:szCs w:val="20"/>
              </w:rPr>
              <w:t xml:space="preserve">ÖLÇÜT 2 </w:t>
            </w:r>
          </w:p>
          <w:p w14:paraId="62420BF6" w14:textId="77777777" w:rsidR="007A78BC" w:rsidRDefault="00000000">
            <w:pPr>
              <w:spacing w:before="120" w:after="120"/>
              <w:ind w:left="0"/>
              <w:rPr>
                <w:sz w:val="20"/>
                <w:szCs w:val="20"/>
              </w:rPr>
            </w:pPr>
            <w:r>
              <w:rPr>
                <w:b/>
                <w:sz w:val="20"/>
                <w:szCs w:val="20"/>
              </w:rPr>
              <w:lastRenderedPageBreak/>
              <w:t xml:space="preserve">GENEL YORUM VE ÖNERİ </w:t>
            </w:r>
          </w:p>
        </w:tc>
        <w:tc>
          <w:tcPr>
            <w:tcW w:w="3827" w:type="dxa"/>
            <w:shd w:val="clear" w:color="auto" w:fill="FECEF3"/>
            <w:vAlign w:val="center"/>
          </w:tcPr>
          <w:p w14:paraId="1AD1C233"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lastRenderedPageBreak/>
              <w:t>☐</w:t>
            </w:r>
            <w:r>
              <w:rPr>
                <w:color w:val="000000"/>
                <w:sz w:val="20"/>
                <w:szCs w:val="20"/>
              </w:rPr>
              <w:t xml:space="preserve"> KARŞILANIYOR</w:t>
            </w:r>
          </w:p>
          <w:p w14:paraId="7C13CC3B"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highlight w:val="black"/>
              </w:rPr>
              <w:lastRenderedPageBreak/>
              <w:t>☐</w:t>
            </w:r>
            <w:r>
              <w:rPr>
                <w:color w:val="000000"/>
                <w:sz w:val="20"/>
                <w:szCs w:val="20"/>
              </w:rPr>
              <w:t xml:space="preserve"> KISMEN KARŞILANIYOR</w:t>
            </w:r>
          </w:p>
          <w:p w14:paraId="1E8EEBFF"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c>
          <w:tcPr>
            <w:tcW w:w="3266" w:type="dxa"/>
            <w:shd w:val="clear" w:color="auto" w:fill="FECEF3"/>
            <w:vAlign w:val="center"/>
          </w:tcPr>
          <w:p w14:paraId="6C005327" w14:textId="77777777" w:rsidR="007A78BC" w:rsidRDefault="00000000">
            <w:pPr>
              <w:spacing w:before="120" w:after="120"/>
              <w:ind w:left="0"/>
              <w:rPr>
                <w:sz w:val="22"/>
                <w:szCs w:val="22"/>
              </w:rPr>
            </w:pPr>
            <w:r>
              <w:rPr>
                <w:b/>
                <w:sz w:val="22"/>
                <w:szCs w:val="22"/>
              </w:rPr>
              <w:lastRenderedPageBreak/>
              <w:t>37 puan / 12 gösterge = 3,08 puan</w:t>
            </w:r>
          </w:p>
        </w:tc>
      </w:tr>
    </w:tbl>
    <w:p w14:paraId="2E86CAFE" w14:textId="77777777" w:rsidR="007A78BC" w:rsidRDefault="007A78BC">
      <w:pPr>
        <w:rPr>
          <w:sz w:val="20"/>
          <w:szCs w:val="20"/>
        </w:rPr>
      </w:pPr>
    </w:p>
    <w:p w14:paraId="04264C57" w14:textId="77777777" w:rsidR="007A78BC" w:rsidRDefault="007A78BC"/>
    <w:p w14:paraId="4C4B65D2" w14:textId="77777777" w:rsidR="007A78BC" w:rsidRDefault="007A78BC"/>
    <w:p w14:paraId="038DF652" w14:textId="77777777" w:rsidR="007A78BC" w:rsidRDefault="007A78BC"/>
    <w:p w14:paraId="782F50C6" w14:textId="77777777" w:rsidR="007A78BC" w:rsidRDefault="007A78BC"/>
    <w:p w14:paraId="4A3AA37B" w14:textId="77777777" w:rsidR="007A78BC" w:rsidRDefault="007A78BC"/>
    <w:tbl>
      <w:tblPr>
        <w:tblStyle w:val="a4"/>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4394"/>
        <w:gridCol w:w="3402"/>
      </w:tblGrid>
      <w:tr w:rsidR="007A78BC" w14:paraId="231D6C77" w14:textId="77777777">
        <w:trPr>
          <w:trHeight w:val="513"/>
        </w:trPr>
        <w:tc>
          <w:tcPr>
            <w:tcW w:w="2518" w:type="dxa"/>
            <w:shd w:val="clear" w:color="auto" w:fill="BDD6EE"/>
            <w:vAlign w:val="center"/>
          </w:tcPr>
          <w:p w14:paraId="469E80B9" w14:textId="77777777" w:rsidR="007A78BC" w:rsidRDefault="00000000">
            <w:pPr>
              <w:pBdr>
                <w:top w:val="nil"/>
                <w:left w:val="nil"/>
                <w:bottom w:val="nil"/>
                <w:right w:val="nil"/>
                <w:between w:val="nil"/>
              </w:pBdr>
              <w:spacing w:before="240" w:after="240"/>
              <w:ind w:left="0"/>
              <w:jc w:val="left"/>
              <w:rPr>
                <w:color w:val="000000"/>
                <w:sz w:val="22"/>
                <w:szCs w:val="22"/>
              </w:rPr>
            </w:pPr>
            <w:r>
              <w:rPr>
                <w:b/>
                <w:color w:val="000000"/>
              </w:rPr>
              <w:t>3. EĞİTİM PROGRAMI</w:t>
            </w:r>
          </w:p>
        </w:tc>
        <w:tc>
          <w:tcPr>
            <w:tcW w:w="4394" w:type="dxa"/>
            <w:shd w:val="clear" w:color="auto" w:fill="BDD6EE"/>
            <w:vAlign w:val="center"/>
          </w:tcPr>
          <w:p w14:paraId="49BD0748" w14:textId="77777777" w:rsidR="007A78BC" w:rsidRDefault="00000000">
            <w:pPr>
              <w:widowControl/>
              <w:pBdr>
                <w:top w:val="nil"/>
                <w:left w:val="nil"/>
                <w:bottom w:val="nil"/>
                <w:right w:val="nil"/>
                <w:between w:val="nil"/>
              </w:pBdr>
              <w:tabs>
                <w:tab w:val="left" w:pos="709"/>
              </w:tabs>
              <w:spacing w:before="120" w:after="120"/>
              <w:ind w:left="0"/>
              <w:jc w:val="center"/>
              <w:rPr>
                <w:color w:val="000000"/>
                <w:sz w:val="22"/>
                <w:szCs w:val="22"/>
              </w:rPr>
            </w:pPr>
            <w:r>
              <w:rPr>
                <w:b/>
                <w:color w:val="000000"/>
                <w:sz w:val="22"/>
                <w:szCs w:val="22"/>
              </w:rPr>
              <w:t xml:space="preserve">DEĞERLENDİRME </w:t>
            </w:r>
          </w:p>
        </w:tc>
        <w:tc>
          <w:tcPr>
            <w:tcW w:w="3402" w:type="dxa"/>
            <w:shd w:val="clear" w:color="auto" w:fill="BDD6EE"/>
            <w:vAlign w:val="center"/>
          </w:tcPr>
          <w:p w14:paraId="73CD3955" w14:textId="77777777" w:rsidR="007A78BC" w:rsidRDefault="00000000">
            <w:pPr>
              <w:widowControl/>
              <w:pBdr>
                <w:top w:val="nil"/>
                <w:left w:val="nil"/>
                <w:bottom w:val="nil"/>
                <w:right w:val="nil"/>
                <w:between w:val="nil"/>
              </w:pBdr>
              <w:tabs>
                <w:tab w:val="left" w:pos="5562"/>
              </w:tabs>
              <w:spacing w:before="120" w:after="120"/>
              <w:ind w:left="-108" w:firstLine="108"/>
              <w:jc w:val="left"/>
              <w:rPr>
                <w:color w:val="000000"/>
                <w:sz w:val="22"/>
                <w:szCs w:val="22"/>
              </w:rPr>
            </w:pPr>
            <w:r>
              <w:rPr>
                <w:b/>
                <w:color w:val="000000"/>
                <w:sz w:val="22"/>
                <w:szCs w:val="22"/>
              </w:rPr>
              <w:t>GEREKÇE*</w:t>
            </w:r>
          </w:p>
        </w:tc>
      </w:tr>
      <w:tr w:rsidR="007A78BC" w14:paraId="7838F0C9" w14:textId="77777777">
        <w:trPr>
          <w:cantSplit/>
          <w:trHeight w:val="942"/>
        </w:trPr>
        <w:tc>
          <w:tcPr>
            <w:tcW w:w="2518" w:type="dxa"/>
            <w:vMerge w:val="restart"/>
            <w:vAlign w:val="center"/>
          </w:tcPr>
          <w:p w14:paraId="3AD6CB00" w14:textId="77777777" w:rsidR="007A78BC" w:rsidRDefault="00000000">
            <w:pPr>
              <w:ind w:left="0"/>
              <w:rPr>
                <w:sz w:val="20"/>
                <w:szCs w:val="20"/>
              </w:rPr>
            </w:pPr>
            <w:r>
              <w:rPr>
                <w:b/>
                <w:sz w:val="20"/>
                <w:szCs w:val="20"/>
              </w:rPr>
              <w:t>3.1.</w:t>
            </w:r>
            <w:r>
              <w:rPr>
                <w:sz w:val="20"/>
                <w:szCs w:val="20"/>
              </w:rPr>
              <w:t xml:space="preserve"> Her programın, eğitim amaçlarını ve çıktılarını destekleyen bir öğretim planı (müfredatı) olmalıdır. </w:t>
            </w:r>
          </w:p>
          <w:p w14:paraId="5D369A90" w14:textId="77777777" w:rsidR="007A78BC" w:rsidRDefault="007A78BC">
            <w:pPr>
              <w:ind w:left="0"/>
              <w:jc w:val="left"/>
              <w:rPr>
                <w:sz w:val="20"/>
                <w:szCs w:val="20"/>
              </w:rPr>
            </w:pPr>
          </w:p>
        </w:tc>
        <w:tc>
          <w:tcPr>
            <w:tcW w:w="4394" w:type="dxa"/>
          </w:tcPr>
          <w:p w14:paraId="12D45ECE"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7845CC2A" w14:textId="77777777" w:rsidR="007A78BC" w:rsidRDefault="00000000">
            <w:pPr>
              <w:ind w:left="0"/>
              <w:jc w:val="left"/>
              <w:rPr>
                <w:sz w:val="20"/>
                <w:szCs w:val="20"/>
              </w:rPr>
            </w:pPr>
            <w:r>
              <w:rPr>
                <w:sz w:val="20"/>
                <w:szCs w:val="20"/>
              </w:rPr>
              <w:t xml:space="preserve">Öğretim planının Temel Bilimler, Mesleki Konular, Genel Eğitim ve Diğer Konular açısından irdelenme durumu. </w:t>
            </w:r>
          </w:p>
        </w:tc>
        <w:tc>
          <w:tcPr>
            <w:tcW w:w="3402" w:type="dxa"/>
            <w:vMerge w:val="restart"/>
            <w:vAlign w:val="center"/>
          </w:tcPr>
          <w:p w14:paraId="28B66477" w14:textId="77777777" w:rsidR="007A78BC" w:rsidRDefault="007A78BC">
            <w:pPr>
              <w:widowControl/>
              <w:ind w:left="0"/>
              <w:jc w:val="left"/>
              <w:rPr>
                <w:sz w:val="22"/>
                <w:szCs w:val="22"/>
              </w:rPr>
            </w:pPr>
          </w:p>
        </w:tc>
      </w:tr>
      <w:tr w:rsidR="007A78BC" w14:paraId="35C1DFFB" w14:textId="77777777">
        <w:trPr>
          <w:cantSplit/>
          <w:trHeight w:val="505"/>
        </w:trPr>
        <w:tc>
          <w:tcPr>
            <w:tcW w:w="2518" w:type="dxa"/>
            <w:vMerge/>
            <w:vAlign w:val="center"/>
          </w:tcPr>
          <w:p w14:paraId="3B7A3AC4" w14:textId="77777777" w:rsidR="007A78BC" w:rsidRDefault="007A78BC">
            <w:pPr>
              <w:pBdr>
                <w:top w:val="nil"/>
                <w:left w:val="nil"/>
                <w:bottom w:val="nil"/>
                <w:right w:val="nil"/>
                <w:between w:val="nil"/>
              </w:pBdr>
              <w:spacing w:line="276" w:lineRule="auto"/>
              <w:ind w:left="0"/>
              <w:jc w:val="left"/>
              <w:rPr>
                <w:sz w:val="22"/>
                <w:szCs w:val="22"/>
              </w:rPr>
            </w:pPr>
          </w:p>
        </w:tc>
        <w:tc>
          <w:tcPr>
            <w:tcW w:w="4394" w:type="dxa"/>
          </w:tcPr>
          <w:p w14:paraId="5B2D52D5"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highlight w:val="black"/>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74CFA937" w14:textId="77777777" w:rsidR="007A78BC" w:rsidRDefault="00000000">
            <w:pPr>
              <w:ind w:left="0"/>
              <w:jc w:val="center"/>
              <w:rPr>
                <w:sz w:val="20"/>
                <w:szCs w:val="20"/>
              </w:rPr>
            </w:pPr>
            <w:r>
              <w:rPr>
                <w:sz w:val="20"/>
                <w:szCs w:val="20"/>
              </w:rPr>
              <w:t>Programın içerik yeterlilikleri karşılama durumu.</w:t>
            </w:r>
          </w:p>
        </w:tc>
        <w:tc>
          <w:tcPr>
            <w:tcW w:w="3402" w:type="dxa"/>
            <w:vMerge/>
            <w:vAlign w:val="center"/>
          </w:tcPr>
          <w:p w14:paraId="5D9B9C23" w14:textId="77777777" w:rsidR="007A78BC" w:rsidRDefault="007A78BC">
            <w:pPr>
              <w:pBdr>
                <w:top w:val="nil"/>
                <w:left w:val="nil"/>
                <w:bottom w:val="nil"/>
                <w:right w:val="nil"/>
                <w:between w:val="nil"/>
              </w:pBdr>
              <w:spacing w:line="276" w:lineRule="auto"/>
              <w:ind w:left="0"/>
              <w:jc w:val="left"/>
              <w:rPr>
                <w:sz w:val="20"/>
                <w:szCs w:val="20"/>
              </w:rPr>
            </w:pPr>
          </w:p>
        </w:tc>
      </w:tr>
      <w:tr w:rsidR="007A78BC" w14:paraId="16CEDC3A" w14:textId="77777777">
        <w:trPr>
          <w:trHeight w:val="1614"/>
        </w:trPr>
        <w:tc>
          <w:tcPr>
            <w:tcW w:w="2518" w:type="dxa"/>
          </w:tcPr>
          <w:p w14:paraId="69BA5DEC" w14:textId="77777777" w:rsidR="007A78BC" w:rsidRDefault="00000000">
            <w:pPr>
              <w:ind w:left="0"/>
              <w:rPr>
                <w:sz w:val="20"/>
                <w:szCs w:val="20"/>
              </w:rPr>
            </w:pPr>
            <w:r>
              <w:rPr>
                <w:b/>
                <w:sz w:val="20"/>
                <w:szCs w:val="20"/>
              </w:rPr>
              <w:t>3.2.</w:t>
            </w:r>
            <w:r>
              <w:rPr>
                <w:sz w:val="20"/>
                <w:szCs w:val="20"/>
              </w:rPr>
              <w:t xml:space="preserve"> Eğitim programı içinde yer alan derslerin öğretim planlarında kazanım, içerik, içeriğin sunuluş yöntemi ve değerlendirme süreçleri arasında tutarlılık bulunmalıdır.</w:t>
            </w:r>
          </w:p>
        </w:tc>
        <w:tc>
          <w:tcPr>
            <w:tcW w:w="4394" w:type="dxa"/>
          </w:tcPr>
          <w:p w14:paraId="2DB21A5A"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24A9AC97" w14:textId="77777777" w:rsidR="007A78BC" w:rsidRDefault="00000000">
            <w:pPr>
              <w:ind w:left="0"/>
              <w:jc w:val="left"/>
              <w:rPr>
                <w:sz w:val="20"/>
                <w:szCs w:val="20"/>
              </w:rPr>
            </w:pPr>
            <w:r>
              <w:rPr>
                <w:sz w:val="20"/>
                <w:szCs w:val="20"/>
              </w:rPr>
              <w:t>Bilgi Paketi’nde tanımlandığı haliyle derslerin; kazanım, içerik, içeriğin sunuluş yöntemi ve değerlendirme süreçleri arasındaki tutarlılık durumu.</w:t>
            </w:r>
          </w:p>
        </w:tc>
        <w:tc>
          <w:tcPr>
            <w:tcW w:w="3402" w:type="dxa"/>
            <w:vAlign w:val="center"/>
          </w:tcPr>
          <w:p w14:paraId="1C4ED1AF" w14:textId="77777777" w:rsidR="007A78BC" w:rsidRDefault="007A78BC">
            <w:pPr>
              <w:widowControl/>
              <w:ind w:left="0"/>
              <w:jc w:val="left"/>
              <w:rPr>
                <w:sz w:val="22"/>
                <w:szCs w:val="22"/>
              </w:rPr>
            </w:pPr>
          </w:p>
        </w:tc>
      </w:tr>
      <w:tr w:rsidR="007A78BC" w14:paraId="0D4BA7FF" w14:textId="77777777">
        <w:trPr>
          <w:trHeight w:val="613"/>
        </w:trPr>
        <w:tc>
          <w:tcPr>
            <w:tcW w:w="2518" w:type="dxa"/>
          </w:tcPr>
          <w:p w14:paraId="18E352A6" w14:textId="77777777" w:rsidR="007A78BC" w:rsidRDefault="00000000">
            <w:pPr>
              <w:spacing w:line="276" w:lineRule="auto"/>
              <w:ind w:left="0"/>
              <w:jc w:val="left"/>
              <w:rPr>
                <w:sz w:val="20"/>
                <w:szCs w:val="20"/>
              </w:rPr>
            </w:pPr>
            <w:r>
              <w:rPr>
                <w:b/>
                <w:sz w:val="20"/>
                <w:szCs w:val="20"/>
              </w:rPr>
              <w:t>3.3.</w:t>
            </w:r>
            <w:r>
              <w:rPr>
                <w:sz w:val="20"/>
                <w:szCs w:val="20"/>
              </w:rPr>
              <w:t xml:space="preserve"> Kullanılan eğitim programı modeli (Derse Dayalı, Probleme Dayalı, Komite Sistemi, Entegre Eğitim vb.) tanımlanmış olmalıdır.</w:t>
            </w:r>
          </w:p>
        </w:tc>
        <w:tc>
          <w:tcPr>
            <w:tcW w:w="4394" w:type="dxa"/>
          </w:tcPr>
          <w:p w14:paraId="63E658E9"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16EDBBBD" w14:textId="77777777" w:rsidR="007A78BC" w:rsidRDefault="00000000">
            <w:pPr>
              <w:ind w:left="31"/>
              <w:jc w:val="left"/>
              <w:rPr>
                <w:sz w:val="20"/>
                <w:szCs w:val="20"/>
              </w:rPr>
            </w:pPr>
            <w:r>
              <w:rPr>
                <w:sz w:val="20"/>
                <w:szCs w:val="20"/>
              </w:rPr>
              <w:t xml:space="preserve">Eğitim program modeli ve yapılanmasının </w:t>
            </w:r>
            <w:r>
              <w:rPr>
                <w:color w:val="000000"/>
                <w:sz w:val="20"/>
                <w:szCs w:val="20"/>
              </w:rPr>
              <w:t>her yarıyıl itibarıyla</w:t>
            </w:r>
            <w:r>
              <w:rPr>
                <w:sz w:val="20"/>
                <w:szCs w:val="20"/>
              </w:rPr>
              <w:t xml:space="preserve"> tanımlanması durumu. </w:t>
            </w:r>
          </w:p>
          <w:p w14:paraId="3947F403" w14:textId="77777777" w:rsidR="007A78BC" w:rsidRDefault="007A78BC">
            <w:pPr>
              <w:ind w:left="31"/>
              <w:jc w:val="left"/>
              <w:rPr>
                <w:sz w:val="20"/>
                <w:szCs w:val="20"/>
              </w:rPr>
            </w:pPr>
          </w:p>
        </w:tc>
        <w:tc>
          <w:tcPr>
            <w:tcW w:w="3402" w:type="dxa"/>
            <w:vAlign w:val="center"/>
          </w:tcPr>
          <w:p w14:paraId="1868F354" w14:textId="77777777" w:rsidR="007A78BC" w:rsidRDefault="007A78BC">
            <w:pPr>
              <w:widowControl/>
              <w:ind w:left="0"/>
              <w:jc w:val="left"/>
              <w:rPr>
                <w:sz w:val="22"/>
                <w:szCs w:val="22"/>
              </w:rPr>
            </w:pPr>
          </w:p>
        </w:tc>
      </w:tr>
      <w:tr w:rsidR="007A78BC" w14:paraId="7889FFAB" w14:textId="77777777">
        <w:trPr>
          <w:trHeight w:val="613"/>
        </w:trPr>
        <w:tc>
          <w:tcPr>
            <w:tcW w:w="2518" w:type="dxa"/>
          </w:tcPr>
          <w:p w14:paraId="2A78AA3E" w14:textId="77777777" w:rsidR="007A78BC" w:rsidRDefault="00000000">
            <w:pPr>
              <w:ind w:left="0"/>
              <w:jc w:val="left"/>
              <w:rPr>
                <w:sz w:val="20"/>
                <w:szCs w:val="20"/>
              </w:rPr>
            </w:pPr>
            <w:r>
              <w:rPr>
                <w:b/>
                <w:sz w:val="20"/>
                <w:szCs w:val="20"/>
              </w:rPr>
              <w:t>3.4.</w:t>
            </w:r>
            <w:r>
              <w:rPr>
                <w:sz w:val="20"/>
                <w:szCs w:val="20"/>
              </w:rPr>
              <w:t xml:space="preserve"> Eğitim programında yer alan derslerde öğrenme çıktılarına uygun çeşitli öğretim yöntem ve teknikleri (</w:t>
            </w:r>
            <w:r>
              <w:rPr>
                <w:color w:val="000000"/>
                <w:sz w:val="20"/>
                <w:szCs w:val="20"/>
              </w:rPr>
              <w:t>anlatım, problem çözme, soru cevap, aktif öğrenme, sunum, laboratuvar çalışması, alan çalışması, grup çalışması vb.)</w:t>
            </w:r>
            <w:r>
              <w:rPr>
                <w:sz w:val="20"/>
                <w:szCs w:val="20"/>
              </w:rPr>
              <w:t xml:space="preserve"> kullanılmalıdır.</w:t>
            </w:r>
          </w:p>
        </w:tc>
        <w:tc>
          <w:tcPr>
            <w:tcW w:w="4394" w:type="dxa"/>
          </w:tcPr>
          <w:p w14:paraId="7227E6BC"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7FCBAECF" w14:textId="77777777" w:rsidR="007A78BC" w:rsidRDefault="00000000">
            <w:pPr>
              <w:ind w:left="32"/>
              <w:rPr>
                <w:sz w:val="20"/>
                <w:szCs w:val="20"/>
              </w:rPr>
            </w:pPr>
            <w:r>
              <w:rPr>
                <w:sz w:val="20"/>
                <w:szCs w:val="20"/>
              </w:rPr>
              <w:t>Derslerde öğrenme çıktıları ile uyumlu çeşitli öğretim yöntem ve tekniklerinin</w:t>
            </w:r>
          </w:p>
          <w:p w14:paraId="43FE266C" w14:textId="77777777" w:rsidR="007A78BC" w:rsidRDefault="00000000">
            <w:pPr>
              <w:rPr>
                <w:sz w:val="20"/>
                <w:szCs w:val="20"/>
              </w:rPr>
            </w:pPr>
            <w:r>
              <w:rPr>
                <w:sz w:val="20"/>
                <w:szCs w:val="20"/>
              </w:rPr>
              <w:t>kullanılması durumu.</w:t>
            </w:r>
            <w:r>
              <w:rPr>
                <w:color w:val="000000"/>
                <w:sz w:val="20"/>
                <w:szCs w:val="20"/>
              </w:rPr>
              <w:t xml:space="preserve"> </w:t>
            </w:r>
          </w:p>
          <w:p w14:paraId="0814D461" w14:textId="77777777" w:rsidR="007A78BC" w:rsidRDefault="007A78BC">
            <w:pPr>
              <w:ind w:left="38"/>
              <w:jc w:val="left"/>
              <w:rPr>
                <w:sz w:val="20"/>
                <w:szCs w:val="20"/>
              </w:rPr>
            </w:pPr>
          </w:p>
          <w:p w14:paraId="22244A3B" w14:textId="77777777" w:rsidR="007A78BC" w:rsidRDefault="007A78BC">
            <w:pPr>
              <w:spacing w:after="20" w:line="276" w:lineRule="auto"/>
              <w:rPr>
                <w:sz w:val="20"/>
                <w:szCs w:val="20"/>
              </w:rPr>
            </w:pPr>
          </w:p>
        </w:tc>
        <w:tc>
          <w:tcPr>
            <w:tcW w:w="3402" w:type="dxa"/>
          </w:tcPr>
          <w:p w14:paraId="65408DBA" w14:textId="77777777" w:rsidR="007A78BC" w:rsidRDefault="007A78BC">
            <w:pPr>
              <w:widowControl/>
              <w:ind w:left="0"/>
              <w:jc w:val="left"/>
              <w:rPr>
                <w:sz w:val="22"/>
                <w:szCs w:val="22"/>
              </w:rPr>
            </w:pPr>
          </w:p>
        </w:tc>
      </w:tr>
      <w:tr w:rsidR="007A78BC" w14:paraId="417ACEAC" w14:textId="77777777">
        <w:trPr>
          <w:trHeight w:val="613"/>
        </w:trPr>
        <w:tc>
          <w:tcPr>
            <w:tcW w:w="2518" w:type="dxa"/>
          </w:tcPr>
          <w:p w14:paraId="612240ED" w14:textId="77777777" w:rsidR="007A78BC" w:rsidRDefault="00000000">
            <w:pPr>
              <w:ind w:left="0"/>
              <w:jc w:val="left"/>
              <w:rPr>
                <w:sz w:val="20"/>
                <w:szCs w:val="20"/>
              </w:rPr>
            </w:pPr>
            <w:r>
              <w:rPr>
                <w:b/>
                <w:sz w:val="20"/>
                <w:szCs w:val="20"/>
              </w:rPr>
              <w:t>3.5.</w:t>
            </w:r>
            <w:r>
              <w:rPr>
                <w:sz w:val="20"/>
                <w:szCs w:val="20"/>
              </w:rPr>
              <w:t xml:space="preserve"> Öğrencilerin ders, laboratuvar ve uygulama gibi öğrenme etkinlikleri farklı yöntem ve tekniklerle ölçülmeli ve değerlendirilmelidir.</w:t>
            </w:r>
          </w:p>
        </w:tc>
        <w:tc>
          <w:tcPr>
            <w:tcW w:w="4394" w:type="dxa"/>
          </w:tcPr>
          <w:p w14:paraId="7A219D09"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76925369" w14:textId="77777777" w:rsidR="007A78BC" w:rsidRDefault="00000000">
            <w:pPr>
              <w:ind w:left="38"/>
              <w:jc w:val="left"/>
              <w:rPr>
                <w:sz w:val="20"/>
                <w:szCs w:val="20"/>
              </w:rPr>
            </w:pPr>
            <w:r>
              <w:rPr>
                <w:sz w:val="20"/>
                <w:szCs w:val="20"/>
              </w:rPr>
              <w:t>Farklı ölçme ve değerlendirme yöntem ve tekniklerinin kullanılması durumu.</w:t>
            </w:r>
          </w:p>
        </w:tc>
        <w:tc>
          <w:tcPr>
            <w:tcW w:w="3402" w:type="dxa"/>
          </w:tcPr>
          <w:p w14:paraId="6696C7C5" w14:textId="77777777" w:rsidR="007A78BC" w:rsidRDefault="007A78BC">
            <w:pPr>
              <w:widowControl/>
              <w:ind w:left="0"/>
              <w:jc w:val="left"/>
              <w:rPr>
                <w:sz w:val="22"/>
                <w:szCs w:val="22"/>
              </w:rPr>
            </w:pPr>
          </w:p>
        </w:tc>
      </w:tr>
      <w:tr w:rsidR="007A78BC" w14:paraId="2D169602" w14:textId="77777777">
        <w:trPr>
          <w:cantSplit/>
          <w:trHeight w:val="1378"/>
        </w:trPr>
        <w:tc>
          <w:tcPr>
            <w:tcW w:w="2518" w:type="dxa"/>
            <w:vMerge w:val="restart"/>
          </w:tcPr>
          <w:p w14:paraId="1F576ADD" w14:textId="77777777" w:rsidR="007A78BC" w:rsidRDefault="00000000">
            <w:pPr>
              <w:ind w:left="0"/>
              <w:jc w:val="left"/>
              <w:rPr>
                <w:sz w:val="20"/>
                <w:szCs w:val="20"/>
              </w:rPr>
            </w:pPr>
            <w:r>
              <w:rPr>
                <w:b/>
                <w:sz w:val="20"/>
                <w:szCs w:val="20"/>
              </w:rPr>
              <w:t>3.6.</w:t>
            </w:r>
            <w:r>
              <w:rPr>
                <w:sz w:val="20"/>
                <w:szCs w:val="20"/>
              </w:rPr>
              <w:t xml:space="preserve"> Eğitim programında, öğrenme-öğretme sürecinin değerlendirilmesi için bütünleşik bir program değerlendirme sistemi </w:t>
            </w:r>
            <w:r>
              <w:rPr>
                <w:sz w:val="20"/>
                <w:szCs w:val="20"/>
              </w:rPr>
              <w:lastRenderedPageBreak/>
              <w:t>kurulmuş ve işletiliyor olmalıdır.</w:t>
            </w:r>
          </w:p>
        </w:tc>
        <w:tc>
          <w:tcPr>
            <w:tcW w:w="4394" w:type="dxa"/>
          </w:tcPr>
          <w:p w14:paraId="77AB539C" w14:textId="77777777" w:rsidR="007A78BC" w:rsidRDefault="00000000">
            <w:pPr>
              <w:rPr>
                <w:rFonts w:ascii="Calibri" w:eastAsia="Calibri" w:hAnsi="Calibri" w:cs="Calibri"/>
                <w:sz w:val="22"/>
                <w:szCs w:val="22"/>
              </w:rPr>
            </w:pPr>
            <w:r>
              <w:rPr>
                <w:rFonts w:ascii="MS Gothic" w:eastAsia="MS Gothic" w:hAnsi="MS Gothic" w:cs="MS Gothic"/>
                <w:sz w:val="28"/>
                <w:szCs w:val="28"/>
              </w:rPr>
              <w:lastRenderedPageBreak/>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02B371C6" w14:textId="77777777" w:rsidR="007A78BC" w:rsidRDefault="00000000">
            <w:pPr>
              <w:ind w:left="0"/>
              <w:rPr>
                <w:sz w:val="20"/>
                <w:szCs w:val="20"/>
              </w:rPr>
            </w:pPr>
            <w:r>
              <w:rPr>
                <w:sz w:val="20"/>
                <w:szCs w:val="20"/>
              </w:rPr>
              <w:t>Program değerlendirme sisteminin varlık durumu (sınav sonuçlarının analizi, öğrenci geribildirimi, öğretim üyesi geribildirimi, mezun/diğer paydaş geribildirimi olabilir).</w:t>
            </w:r>
          </w:p>
        </w:tc>
        <w:tc>
          <w:tcPr>
            <w:tcW w:w="3402" w:type="dxa"/>
            <w:vMerge w:val="restart"/>
          </w:tcPr>
          <w:p w14:paraId="39207433" w14:textId="77777777" w:rsidR="007A78BC" w:rsidRDefault="007A78BC">
            <w:pPr>
              <w:widowControl/>
              <w:ind w:left="0"/>
              <w:jc w:val="left"/>
              <w:rPr>
                <w:sz w:val="22"/>
                <w:szCs w:val="22"/>
              </w:rPr>
            </w:pPr>
          </w:p>
        </w:tc>
      </w:tr>
      <w:tr w:rsidR="007A78BC" w14:paraId="3D6A74BF" w14:textId="77777777">
        <w:trPr>
          <w:cantSplit/>
          <w:trHeight w:val="495"/>
        </w:trPr>
        <w:tc>
          <w:tcPr>
            <w:tcW w:w="2518" w:type="dxa"/>
            <w:vMerge/>
          </w:tcPr>
          <w:p w14:paraId="56858E29" w14:textId="77777777" w:rsidR="007A78BC" w:rsidRDefault="007A78BC">
            <w:pPr>
              <w:pBdr>
                <w:top w:val="nil"/>
                <w:left w:val="nil"/>
                <w:bottom w:val="nil"/>
                <w:right w:val="nil"/>
                <w:between w:val="nil"/>
              </w:pBdr>
              <w:spacing w:line="276" w:lineRule="auto"/>
              <w:ind w:left="0"/>
              <w:jc w:val="left"/>
              <w:rPr>
                <w:sz w:val="22"/>
                <w:szCs w:val="22"/>
              </w:rPr>
            </w:pPr>
          </w:p>
        </w:tc>
        <w:tc>
          <w:tcPr>
            <w:tcW w:w="4394" w:type="dxa"/>
          </w:tcPr>
          <w:p w14:paraId="5CABA704"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highlight w:val="black"/>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4033226A" w14:textId="77777777" w:rsidR="007A78BC" w:rsidRDefault="00000000">
            <w:pPr>
              <w:ind w:left="0"/>
              <w:rPr>
                <w:sz w:val="20"/>
                <w:szCs w:val="20"/>
              </w:rPr>
            </w:pPr>
            <w:r>
              <w:rPr>
                <w:sz w:val="20"/>
                <w:szCs w:val="20"/>
              </w:rPr>
              <w:t xml:space="preserve">Program değerlendirme sonucunda elde edilen veriler temelinde iyileştirme yapılması durumu. </w:t>
            </w:r>
          </w:p>
        </w:tc>
        <w:tc>
          <w:tcPr>
            <w:tcW w:w="3402" w:type="dxa"/>
            <w:vMerge/>
          </w:tcPr>
          <w:p w14:paraId="04BC0DCF" w14:textId="77777777" w:rsidR="007A78BC" w:rsidRDefault="007A78BC">
            <w:pPr>
              <w:pBdr>
                <w:top w:val="nil"/>
                <w:left w:val="nil"/>
                <w:bottom w:val="nil"/>
                <w:right w:val="nil"/>
                <w:between w:val="nil"/>
              </w:pBdr>
              <w:spacing w:line="276" w:lineRule="auto"/>
              <w:ind w:left="0"/>
              <w:jc w:val="left"/>
              <w:rPr>
                <w:sz w:val="20"/>
                <w:szCs w:val="20"/>
              </w:rPr>
            </w:pPr>
          </w:p>
        </w:tc>
      </w:tr>
      <w:tr w:rsidR="007A78BC" w14:paraId="510EE5A6" w14:textId="77777777">
        <w:trPr>
          <w:trHeight w:val="613"/>
        </w:trPr>
        <w:tc>
          <w:tcPr>
            <w:tcW w:w="2518" w:type="dxa"/>
            <w:shd w:val="clear" w:color="auto" w:fill="FECEF3"/>
            <w:vAlign w:val="center"/>
          </w:tcPr>
          <w:p w14:paraId="380DA638" w14:textId="77777777" w:rsidR="007A78BC" w:rsidRDefault="00000000">
            <w:pPr>
              <w:spacing w:before="120" w:after="120"/>
              <w:ind w:left="0"/>
              <w:jc w:val="left"/>
              <w:rPr>
                <w:sz w:val="20"/>
                <w:szCs w:val="20"/>
              </w:rPr>
            </w:pPr>
            <w:r>
              <w:rPr>
                <w:b/>
                <w:sz w:val="20"/>
                <w:szCs w:val="20"/>
              </w:rPr>
              <w:t xml:space="preserve">ÖLÇÜT 3 </w:t>
            </w:r>
          </w:p>
          <w:p w14:paraId="7EAE7C38" w14:textId="77777777" w:rsidR="007A78BC" w:rsidRDefault="00000000">
            <w:pPr>
              <w:spacing w:before="120" w:after="120"/>
              <w:ind w:left="0"/>
              <w:jc w:val="left"/>
              <w:rPr>
                <w:sz w:val="20"/>
                <w:szCs w:val="20"/>
              </w:rPr>
            </w:pPr>
            <w:r>
              <w:rPr>
                <w:b/>
                <w:sz w:val="20"/>
                <w:szCs w:val="20"/>
              </w:rPr>
              <w:t xml:space="preserve">GENEL YORUM VE ÖNERİ </w:t>
            </w:r>
          </w:p>
        </w:tc>
        <w:tc>
          <w:tcPr>
            <w:tcW w:w="4394" w:type="dxa"/>
            <w:shd w:val="clear" w:color="auto" w:fill="FECEF3"/>
            <w:vAlign w:val="center"/>
          </w:tcPr>
          <w:p w14:paraId="06E0744C"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KARŞILANIYOR</w:t>
            </w:r>
          </w:p>
          <w:p w14:paraId="6BDA3623"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2D5BD533"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c>
          <w:tcPr>
            <w:tcW w:w="3402" w:type="dxa"/>
            <w:shd w:val="clear" w:color="auto" w:fill="FECEF3"/>
            <w:vAlign w:val="center"/>
          </w:tcPr>
          <w:p w14:paraId="370EE25D" w14:textId="77777777" w:rsidR="007A78BC" w:rsidRDefault="00000000">
            <w:pPr>
              <w:widowControl/>
              <w:ind w:left="0"/>
              <w:jc w:val="left"/>
              <w:rPr>
                <w:sz w:val="22"/>
                <w:szCs w:val="22"/>
              </w:rPr>
            </w:pPr>
            <w:r>
              <w:rPr>
                <w:b/>
                <w:sz w:val="22"/>
                <w:szCs w:val="22"/>
              </w:rPr>
              <w:t>30 puan / 8 gösterge = 3,75 puan</w:t>
            </w:r>
          </w:p>
        </w:tc>
      </w:tr>
    </w:tbl>
    <w:p w14:paraId="438CDF4E" w14:textId="77777777" w:rsidR="007A78BC" w:rsidRDefault="007A78BC">
      <w:pPr>
        <w:spacing w:line="276" w:lineRule="auto"/>
        <w:ind w:left="0"/>
        <w:rPr>
          <w:sz w:val="20"/>
          <w:szCs w:val="20"/>
        </w:rPr>
      </w:pPr>
    </w:p>
    <w:p w14:paraId="0E5F908D" w14:textId="77777777" w:rsidR="007A78BC" w:rsidRDefault="007A78BC">
      <w:pPr>
        <w:ind w:left="0"/>
        <w:jc w:val="left"/>
        <w:rPr>
          <w:sz w:val="22"/>
          <w:szCs w:val="22"/>
        </w:rPr>
      </w:pPr>
    </w:p>
    <w:p w14:paraId="03392334" w14:textId="77777777" w:rsidR="007A78BC" w:rsidRDefault="007A78BC">
      <w:pPr>
        <w:spacing w:line="276" w:lineRule="auto"/>
        <w:ind w:left="0"/>
        <w:rPr>
          <w:sz w:val="20"/>
          <w:szCs w:val="20"/>
        </w:rPr>
      </w:pPr>
    </w:p>
    <w:p w14:paraId="42083B49" w14:textId="77777777" w:rsidR="007A78BC" w:rsidRDefault="00000000">
      <w:pPr>
        <w:tabs>
          <w:tab w:val="left" w:pos="990"/>
        </w:tabs>
        <w:spacing w:line="276" w:lineRule="auto"/>
        <w:ind w:left="0"/>
      </w:pPr>
      <w:r>
        <w:rPr>
          <w:sz w:val="20"/>
          <w:szCs w:val="20"/>
        </w:rPr>
        <w:tab/>
      </w:r>
    </w:p>
    <w:tbl>
      <w:tblPr>
        <w:tblStyle w:val="a5"/>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3827"/>
        <w:gridCol w:w="3969"/>
      </w:tblGrid>
      <w:tr w:rsidR="007A78BC" w14:paraId="4B54252C" w14:textId="77777777">
        <w:trPr>
          <w:trHeight w:val="238"/>
        </w:trPr>
        <w:tc>
          <w:tcPr>
            <w:tcW w:w="2518" w:type="dxa"/>
            <w:shd w:val="clear" w:color="auto" w:fill="BDD6EE"/>
            <w:vAlign w:val="center"/>
          </w:tcPr>
          <w:p w14:paraId="50D73E9B" w14:textId="77777777" w:rsidR="007A78BC" w:rsidRDefault="00000000">
            <w:pPr>
              <w:pBdr>
                <w:top w:val="nil"/>
                <w:left w:val="nil"/>
                <w:bottom w:val="nil"/>
                <w:right w:val="nil"/>
                <w:between w:val="nil"/>
              </w:pBdr>
              <w:spacing w:before="240" w:after="240"/>
              <w:ind w:left="0"/>
              <w:jc w:val="left"/>
              <w:rPr>
                <w:color w:val="000000"/>
                <w:sz w:val="22"/>
                <w:szCs w:val="22"/>
              </w:rPr>
            </w:pPr>
            <w:r>
              <w:rPr>
                <w:b/>
                <w:color w:val="000000"/>
              </w:rPr>
              <w:t xml:space="preserve">4. ÖĞRENCİLER </w:t>
            </w:r>
          </w:p>
        </w:tc>
        <w:tc>
          <w:tcPr>
            <w:tcW w:w="3827" w:type="dxa"/>
            <w:shd w:val="clear" w:color="auto" w:fill="BDD6EE"/>
            <w:vAlign w:val="center"/>
          </w:tcPr>
          <w:p w14:paraId="6C899E0B" w14:textId="77777777" w:rsidR="007A78BC" w:rsidRDefault="00000000">
            <w:pPr>
              <w:widowControl/>
              <w:pBdr>
                <w:top w:val="nil"/>
                <w:left w:val="nil"/>
                <w:bottom w:val="nil"/>
                <w:right w:val="nil"/>
                <w:between w:val="nil"/>
              </w:pBdr>
              <w:tabs>
                <w:tab w:val="left" w:pos="709"/>
              </w:tabs>
              <w:spacing w:before="120" w:after="120"/>
              <w:ind w:left="0"/>
              <w:jc w:val="center"/>
              <w:rPr>
                <w:color w:val="000000"/>
                <w:sz w:val="22"/>
                <w:szCs w:val="22"/>
              </w:rPr>
            </w:pPr>
            <w:r>
              <w:rPr>
                <w:b/>
                <w:color w:val="000000"/>
                <w:sz w:val="22"/>
                <w:szCs w:val="22"/>
              </w:rPr>
              <w:t>DEĞERLENDİRME</w:t>
            </w:r>
          </w:p>
        </w:tc>
        <w:tc>
          <w:tcPr>
            <w:tcW w:w="3969" w:type="dxa"/>
            <w:shd w:val="clear" w:color="auto" w:fill="BDD6EE"/>
            <w:vAlign w:val="center"/>
          </w:tcPr>
          <w:p w14:paraId="7680EEC0" w14:textId="77777777" w:rsidR="007A78BC" w:rsidRDefault="00000000">
            <w:pPr>
              <w:widowControl/>
              <w:pBdr>
                <w:top w:val="nil"/>
                <w:left w:val="nil"/>
                <w:bottom w:val="nil"/>
                <w:right w:val="nil"/>
                <w:between w:val="nil"/>
              </w:pBdr>
              <w:tabs>
                <w:tab w:val="left" w:pos="5562"/>
              </w:tabs>
              <w:spacing w:before="120" w:after="120"/>
              <w:ind w:left="-108" w:firstLine="108"/>
              <w:jc w:val="left"/>
              <w:rPr>
                <w:color w:val="000000"/>
                <w:sz w:val="22"/>
                <w:szCs w:val="22"/>
              </w:rPr>
            </w:pPr>
            <w:r>
              <w:rPr>
                <w:b/>
                <w:color w:val="000000"/>
                <w:sz w:val="22"/>
                <w:szCs w:val="22"/>
              </w:rPr>
              <w:t>GEREKÇE*</w:t>
            </w:r>
          </w:p>
        </w:tc>
      </w:tr>
      <w:tr w:rsidR="007A78BC" w14:paraId="33E7972D" w14:textId="77777777">
        <w:trPr>
          <w:cantSplit/>
          <w:trHeight w:val="1060"/>
        </w:trPr>
        <w:tc>
          <w:tcPr>
            <w:tcW w:w="2518" w:type="dxa"/>
            <w:vMerge w:val="restart"/>
          </w:tcPr>
          <w:p w14:paraId="7622F8B3" w14:textId="77777777" w:rsidR="007A78BC" w:rsidRDefault="00000000">
            <w:pPr>
              <w:spacing w:after="164"/>
              <w:ind w:left="0"/>
              <w:rPr>
                <w:sz w:val="20"/>
                <w:szCs w:val="20"/>
              </w:rPr>
            </w:pPr>
            <w:r>
              <w:rPr>
                <w:b/>
                <w:sz w:val="20"/>
                <w:szCs w:val="20"/>
              </w:rPr>
              <w:t>4.1.</w:t>
            </w:r>
            <w:r>
              <w:rPr>
                <w:sz w:val="20"/>
                <w:szCs w:val="20"/>
              </w:rPr>
              <w:t xml:space="preserve"> İlgili program, eğitim programının amaçları, özellikleri, kurumsal insan gücü ve alt yapısına uygun olarak öğrenci sayısını belirliyor ve talep ediyor olmalıdır. </w:t>
            </w:r>
          </w:p>
          <w:p w14:paraId="36ABE490" w14:textId="77777777" w:rsidR="007A78BC" w:rsidRDefault="007A78BC">
            <w:pPr>
              <w:ind w:left="0"/>
              <w:jc w:val="left"/>
              <w:rPr>
                <w:sz w:val="20"/>
                <w:szCs w:val="20"/>
              </w:rPr>
            </w:pPr>
          </w:p>
        </w:tc>
        <w:tc>
          <w:tcPr>
            <w:tcW w:w="3827" w:type="dxa"/>
          </w:tcPr>
          <w:p w14:paraId="7B6C33C3"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010ABCAD" w14:textId="77777777" w:rsidR="007A78BC" w:rsidRDefault="00000000">
            <w:pPr>
              <w:ind w:left="34"/>
              <w:rPr>
                <w:sz w:val="20"/>
                <w:szCs w:val="20"/>
              </w:rPr>
            </w:pPr>
            <w:r>
              <w:rPr>
                <w:sz w:val="20"/>
                <w:szCs w:val="20"/>
              </w:rPr>
              <w:t>Eğitim programının amaçları, özellikleri,</w:t>
            </w:r>
            <w:r>
              <w:rPr>
                <w:b/>
                <w:sz w:val="20"/>
                <w:szCs w:val="20"/>
              </w:rPr>
              <w:t xml:space="preserve"> </w:t>
            </w:r>
            <w:r>
              <w:rPr>
                <w:sz w:val="20"/>
                <w:szCs w:val="20"/>
              </w:rPr>
              <w:t>kurumsal insan gücü</w:t>
            </w:r>
            <w:r>
              <w:rPr>
                <w:b/>
                <w:sz w:val="20"/>
                <w:szCs w:val="20"/>
              </w:rPr>
              <w:t xml:space="preserve"> </w:t>
            </w:r>
            <w:r>
              <w:rPr>
                <w:sz w:val="20"/>
                <w:szCs w:val="20"/>
              </w:rPr>
              <w:t>ve</w:t>
            </w:r>
            <w:r>
              <w:rPr>
                <w:b/>
                <w:sz w:val="20"/>
                <w:szCs w:val="20"/>
              </w:rPr>
              <w:t xml:space="preserve"> </w:t>
            </w:r>
            <w:r>
              <w:rPr>
                <w:sz w:val="20"/>
                <w:szCs w:val="20"/>
              </w:rPr>
              <w:t xml:space="preserve">altyapısına uygun öğrenci sayısının belirlenmesine ilişkin analiz yapıldığını gösteren belgelerin bulunması durumu.  </w:t>
            </w:r>
          </w:p>
        </w:tc>
        <w:tc>
          <w:tcPr>
            <w:tcW w:w="3969" w:type="dxa"/>
            <w:vMerge w:val="restart"/>
            <w:vAlign w:val="center"/>
          </w:tcPr>
          <w:p w14:paraId="13F4DDA4" w14:textId="77777777" w:rsidR="007A78BC" w:rsidRDefault="00000000">
            <w:pPr>
              <w:widowControl/>
              <w:pBdr>
                <w:top w:val="nil"/>
                <w:left w:val="nil"/>
                <w:bottom w:val="nil"/>
                <w:right w:val="nil"/>
                <w:between w:val="nil"/>
              </w:pBdr>
              <w:tabs>
                <w:tab w:val="left" w:pos="709"/>
              </w:tabs>
              <w:spacing w:line="276" w:lineRule="auto"/>
              <w:ind w:left="0"/>
              <w:jc w:val="left"/>
              <w:rPr>
                <w:color w:val="000000"/>
                <w:sz w:val="18"/>
                <w:szCs w:val="18"/>
              </w:rPr>
            </w:pPr>
            <w:r>
              <w:rPr>
                <w:color w:val="000000"/>
                <w:sz w:val="18"/>
                <w:szCs w:val="18"/>
              </w:rPr>
              <w:t>Kanıta rastlanmamıştır.</w:t>
            </w:r>
          </w:p>
        </w:tc>
      </w:tr>
      <w:tr w:rsidR="007A78BC" w14:paraId="104B5C5A" w14:textId="77777777">
        <w:trPr>
          <w:cantSplit/>
          <w:trHeight w:val="726"/>
        </w:trPr>
        <w:tc>
          <w:tcPr>
            <w:tcW w:w="2518" w:type="dxa"/>
            <w:vMerge/>
          </w:tcPr>
          <w:p w14:paraId="569F59F9" w14:textId="77777777" w:rsidR="007A78BC" w:rsidRDefault="007A78BC">
            <w:pPr>
              <w:pBdr>
                <w:top w:val="nil"/>
                <w:left w:val="nil"/>
                <w:bottom w:val="nil"/>
                <w:right w:val="nil"/>
                <w:between w:val="nil"/>
              </w:pBdr>
              <w:spacing w:line="276" w:lineRule="auto"/>
              <w:ind w:left="0"/>
              <w:jc w:val="left"/>
              <w:rPr>
                <w:color w:val="000000"/>
                <w:sz w:val="18"/>
                <w:szCs w:val="18"/>
              </w:rPr>
            </w:pPr>
          </w:p>
        </w:tc>
        <w:tc>
          <w:tcPr>
            <w:tcW w:w="3827" w:type="dxa"/>
          </w:tcPr>
          <w:p w14:paraId="3A4B85A1"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7E523D50" w14:textId="77777777" w:rsidR="007A78BC" w:rsidRDefault="00000000">
            <w:pPr>
              <w:ind w:left="34"/>
              <w:rPr>
                <w:sz w:val="20"/>
                <w:szCs w:val="20"/>
              </w:rPr>
            </w:pPr>
            <w:r>
              <w:rPr>
                <w:sz w:val="20"/>
                <w:szCs w:val="20"/>
              </w:rPr>
              <w:t xml:space="preserve">Bu analizin talebe dönüştüğünü gösteren belgelerin bulunması durumu. </w:t>
            </w:r>
          </w:p>
        </w:tc>
        <w:tc>
          <w:tcPr>
            <w:tcW w:w="3969" w:type="dxa"/>
            <w:vMerge/>
            <w:vAlign w:val="center"/>
          </w:tcPr>
          <w:p w14:paraId="34071F5F" w14:textId="77777777" w:rsidR="007A78BC" w:rsidRDefault="007A78BC">
            <w:pPr>
              <w:pBdr>
                <w:top w:val="nil"/>
                <w:left w:val="nil"/>
                <w:bottom w:val="nil"/>
                <w:right w:val="nil"/>
                <w:between w:val="nil"/>
              </w:pBdr>
              <w:spacing w:line="276" w:lineRule="auto"/>
              <w:ind w:left="0"/>
              <w:jc w:val="left"/>
              <w:rPr>
                <w:sz w:val="20"/>
                <w:szCs w:val="20"/>
              </w:rPr>
            </w:pPr>
          </w:p>
        </w:tc>
      </w:tr>
      <w:tr w:rsidR="007A78BC" w14:paraId="5AC7E836" w14:textId="77777777">
        <w:tc>
          <w:tcPr>
            <w:tcW w:w="2518" w:type="dxa"/>
            <w:shd w:val="clear" w:color="auto" w:fill="FFFFFF"/>
          </w:tcPr>
          <w:p w14:paraId="36229E32" w14:textId="77777777" w:rsidR="007A78BC" w:rsidRDefault="00000000">
            <w:pPr>
              <w:spacing w:after="164"/>
              <w:ind w:left="0"/>
              <w:rPr>
                <w:sz w:val="20"/>
                <w:szCs w:val="20"/>
              </w:rPr>
            </w:pPr>
            <w:r>
              <w:rPr>
                <w:b/>
                <w:sz w:val="20"/>
                <w:szCs w:val="20"/>
              </w:rPr>
              <w:t>4.2.</w:t>
            </w:r>
            <w:r>
              <w:rPr>
                <w:sz w:val="20"/>
                <w:szCs w:val="20"/>
              </w:rPr>
              <w:t xml:space="preserve"> Öğrencilerin kabulünde göz önüne alınan gösterge(ler) izlenmeli, bunların yıllara göre gelişimi/değişimi değerlendiriliyor ve bu değerlendirmeler iç ve dış paydaşlar ile paylaşılıyor olmalıdır.</w:t>
            </w:r>
          </w:p>
          <w:p w14:paraId="691BB22A" w14:textId="77777777" w:rsidR="007A78BC" w:rsidRDefault="007A78BC">
            <w:pPr>
              <w:ind w:left="0"/>
              <w:jc w:val="left"/>
              <w:rPr>
                <w:sz w:val="20"/>
                <w:szCs w:val="20"/>
              </w:rPr>
            </w:pPr>
          </w:p>
        </w:tc>
        <w:tc>
          <w:tcPr>
            <w:tcW w:w="3827" w:type="dxa"/>
            <w:shd w:val="clear" w:color="auto" w:fill="FFFFFF"/>
          </w:tcPr>
          <w:p w14:paraId="668ED277"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102D1DF0" w14:textId="77777777" w:rsidR="007A78BC" w:rsidRDefault="00000000">
            <w:pPr>
              <w:ind w:left="0"/>
              <w:rPr>
                <w:sz w:val="20"/>
                <w:szCs w:val="20"/>
              </w:rPr>
            </w:pPr>
            <w:r>
              <w:rPr>
                <w:sz w:val="20"/>
                <w:szCs w:val="20"/>
              </w:rPr>
              <w:t xml:space="preserve">Merkezi Yerleştirme Sınavı verileri, YÖK, YÖK Atlası, ÖSYM verileri temelinde göstergelerin (programın kaçıncı sırada tercih edildiği, taban puanı, sıralaması, doluluk oranı vb.) değerlendirildiğini ve en az son beş yıllık değişimin izlendiğini ve paylaşıldığını gösteren belgelerin bulunması durumu. </w:t>
            </w:r>
          </w:p>
        </w:tc>
        <w:tc>
          <w:tcPr>
            <w:tcW w:w="3969" w:type="dxa"/>
            <w:shd w:val="clear" w:color="auto" w:fill="FFFFFF"/>
            <w:vAlign w:val="center"/>
          </w:tcPr>
          <w:p w14:paraId="2DE23996"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18"/>
                <w:szCs w:val="18"/>
              </w:rPr>
            </w:pPr>
          </w:p>
        </w:tc>
      </w:tr>
      <w:tr w:rsidR="007A78BC" w14:paraId="24463D47" w14:textId="77777777">
        <w:trPr>
          <w:trHeight w:val="748"/>
        </w:trPr>
        <w:tc>
          <w:tcPr>
            <w:tcW w:w="2518" w:type="dxa"/>
          </w:tcPr>
          <w:p w14:paraId="42244CB7" w14:textId="77777777" w:rsidR="007A78BC" w:rsidRDefault="00000000">
            <w:pPr>
              <w:spacing w:after="164"/>
              <w:ind w:left="0"/>
              <w:rPr>
                <w:color w:val="000000"/>
                <w:sz w:val="20"/>
                <w:szCs w:val="20"/>
              </w:rPr>
            </w:pPr>
            <w:r>
              <w:rPr>
                <w:b/>
                <w:color w:val="000000"/>
                <w:sz w:val="20"/>
                <w:szCs w:val="20"/>
              </w:rPr>
              <w:t>4.3.</w:t>
            </w:r>
            <w:r>
              <w:rPr>
                <w:color w:val="000000"/>
                <w:sz w:val="20"/>
                <w:szCs w:val="20"/>
              </w:rPr>
              <w:t xml:space="preserve"> Öğrencilerin eğitim-öğretim süreçlerine ilişkin hak, görev ve sorumlulukları tanımlanmış ve ilgili yönetmelik, yönerge ve kararlar yayımlanmış olmalıdır.</w:t>
            </w:r>
          </w:p>
          <w:p w14:paraId="059FCDF1" w14:textId="77777777" w:rsidR="007A78BC" w:rsidRDefault="007A78BC">
            <w:pPr>
              <w:ind w:left="0"/>
              <w:jc w:val="left"/>
              <w:rPr>
                <w:color w:val="000000"/>
                <w:sz w:val="20"/>
                <w:szCs w:val="20"/>
              </w:rPr>
            </w:pPr>
          </w:p>
        </w:tc>
        <w:tc>
          <w:tcPr>
            <w:tcW w:w="3827" w:type="dxa"/>
          </w:tcPr>
          <w:p w14:paraId="5EAC58A3"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14D14700" w14:textId="77777777" w:rsidR="007A78BC" w:rsidRDefault="00000000">
            <w:pPr>
              <w:ind w:left="0"/>
              <w:rPr>
                <w:sz w:val="20"/>
                <w:szCs w:val="20"/>
              </w:rPr>
            </w:pPr>
            <w:r>
              <w:rPr>
                <w:sz w:val="20"/>
                <w:szCs w:val="20"/>
              </w:rPr>
              <w:t xml:space="preserve">Öğrencilerin hak, görev ve sorumluluklarını tanımlayan belgelerin bulunması ve erişilebilir olması durumu. </w:t>
            </w:r>
          </w:p>
        </w:tc>
        <w:tc>
          <w:tcPr>
            <w:tcW w:w="3969" w:type="dxa"/>
            <w:vAlign w:val="center"/>
          </w:tcPr>
          <w:p w14:paraId="3B9D800D"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18"/>
                <w:szCs w:val="18"/>
              </w:rPr>
            </w:pPr>
          </w:p>
        </w:tc>
      </w:tr>
      <w:tr w:rsidR="007A78BC" w14:paraId="7B0D4566" w14:textId="77777777">
        <w:tc>
          <w:tcPr>
            <w:tcW w:w="2518" w:type="dxa"/>
          </w:tcPr>
          <w:p w14:paraId="35A99C5E" w14:textId="77777777" w:rsidR="007A78BC" w:rsidRDefault="00000000">
            <w:pPr>
              <w:spacing w:after="164"/>
              <w:ind w:left="0"/>
              <w:rPr>
                <w:sz w:val="20"/>
                <w:szCs w:val="20"/>
              </w:rPr>
            </w:pPr>
            <w:r>
              <w:rPr>
                <w:b/>
                <w:sz w:val="20"/>
                <w:szCs w:val="20"/>
              </w:rPr>
              <w:t>4.4.</w:t>
            </w:r>
            <w:r>
              <w:rPr>
                <w:sz w:val="20"/>
                <w:szCs w:val="20"/>
              </w:rPr>
              <w:t xml:space="preserve"> Yatay ve dikey geçiş yoluyla öğrenci kabulünde, varsa çift ana dal veya yan dalda başka kurumlardan ve/veya programlardan alınmış dersler ve kazanılmış kredilerin tanınmasında esas alınan mevzuat, ilke ve kurallar ayrıntılı olarak tanımlanmış, belgelendirilmiş ve uygulanıyor olmalıdır. </w:t>
            </w:r>
          </w:p>
        </w:tc>
        <w:tc>
          <w:tcPr>
            <w:tcW w:w="3827" w:type="dxa"/>
          </w:tcPr>
          <w:p w14:paraId="46E0983E"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313D510D" w14:textId="77777777" w:rsidR="007A78BC" w:rsidRDefault="00000000">
            <w:pPr>
              <w:ind w:left="34"/>
              <w:rPr>
                <w:sz w:val="20"/>
                <w:szCs w:val="20"/>
              </w:rPr>
            </w:pPr>
            <w:r>
              <w:rPr>
                <w:sz w:val="20"/>
                <w:szCs w:val="20"/>
              </w:rPr>
              <w:t>Süreçlere ilişkin belgelerin, karar ve uygulama örneklerinin bulunması durumu.</w:t>
            </w:r>
          </w:p>
        </w:tc>
        <w:tc>
          <w:tcPr>
            <w:tcW w:w="3969" w:type="dxa"/>
          </w:tcPr>
          <w:p w14:paraId="185B20FD" w14:textId="77777777" w:rsidR="007A78BC" w:rsidRDefault="00000000">
            <w:pPr>
              <w:widowControl/>
              <w:pBdr>
                <w:top w:val="nil"/>
                <w:left w:val="nil"/>
                <w:bottom w:val="nil"/>
                <w:right w:val="nil"/>
                <w:between w:val="nil"/>
              </w:pBdr>
              <w:tabs>
                <w:tab w:val="left" w:pos="709"/>
              </w:tabs>
              <w:ind w:left="0"/>
              <w:rPr>
                <w:color w:val="000000"/>
                <w:sz w:val="20"/>
                <w:szCs w:val="20"/>
              </w:rPr>
            </w:pPr>
            <w:r>
              <w:rPr>
                <w:color w:val="000000"/>
                <w:sz w:val="18"/>
                <w:szCs w:val="18"/>
              </w:rPr>
              <w:t>Kanıta rastlanmamıştır.</w:t>
            </w:r>
          </w:p>
        </w:tc>
      </w:tr>
      <w:tr w:rsidR="007A78BC" w14:paraId="2406C4DA" w14:textId="77777777">
        <w:tc>
          <w:tcPr>
            <w:tcW w:w="2518" w:type="dxa"/>
          </w:tcPr>
          <w:p w14:paraId="472C62CC" w14:textId="77777777" w:rsidR="007A78BC" w:rsidRDefault="00000000">
            <w:pPr>
              <w:ind w:left="0"/>
              <w:jc w:val="left"/>
              <w:rPr>
                <w:sz w:val="20"/>
                <w:szCs w:val="20"/>
              </w:rPr>
            </w:pPr>
            <w:r>
              <w:rPr>
                <w:b/>
                <w:sz w:val="20"/>
                <w:szCs w:val="20"/>
              </w:rPr>
              <w:lastRenderedPageBreak/>
              <w:t>4.5.</w:t>
            </w:r>
            <w:r>
              <w:rPr>
                <w:sz w:val="20"/>
                <w:szCs w:val="20"/>
              </w:rPr>
              <w:t xml:space="preserve"> Belirli bir politika ve plan çerçevesinde öğrencilere ulusal ve uluslararası değişim fırsatları sunulmuş ve bu konuda idari destek sağlanmış olmalıdır.</w:t>
            </w:r>
          </w:p>
        </w:tc>
        <w:tc>
          <w:tcPr>
            <w:tcW w:w="3827" w:type="dxa"/>
          </w:tcPr>
          <w:p w14:paraId="0CD718FC"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32E62C1A" w14:textId="77777777" w:rsidR="007A78BC" w:rsidRDefault="00000000">
            <w:pPr>
              <w:ind w:left="34"/>
              <w:rPr>
                <w:sz w:val="20"/>
                <w:szCs w:val="20"/>
              </w:rPr>
            </w:pPr>
            <w:r>
              <w:rPr>
                <w:sz w:val="20"/>
                <w:szCs w:val="20"/>
              </w:rPr>
              <w:t>Ulusal ve uluslararası değişim</w:t>
            </w:r>
            <w:r>
              <w:rPr>
                <w:b/>
                <w:sz w:val="20"/>
                <w:szCs w:val="20"/>
              </w:rPr>
              <w:t xml:space="preserve"> </w:t>
            </w:r>
            <w:r>
              <w:rPr>
                <w:sz w:val="20"/>
                <w:szCs w:val="20"/>
              </w:rPr>
              <w:t xml:space="preserve">olanakları konusunda duyurular yapılması, öğrencilerin bilgilendirilmesi ve değişimden yararlanan öğrenci listelerinin bulunması durumu. </w:t>
            </w:r>
          </w:p>
        </w:tc>
        <w:tc>
          <w:tcPr>
            <w:tcW w:w="3969" w:type="dxa"/>
          </w:tcPr>
          <w:p w14:paraId="4336AFE5" w14:textId="77777777" w:rsidR="007A78BC" w:rsidRDefault="00000000">
            <w:pPr>
              <w:widowControl/>
              <w:pBdr>
                <w:top w:val="nil"/>
                <w:left w:val="nil"/>
                <w:bottom w:val="nil"/>
                <w:right w:val="nil"/>
                <w:between w:val="nil"/>
              </w:pBdr>
              <w:tabs>
                <w:tab w:val="left" w:pos="709"/>
              </w:tabs>
              <w:ind w:left="0"/>
              <w:rPr>
                <w:color w:val="000000"/>
                <w:sz w:val="20"/>
                <w:szCs w:val="20"/>
              </w:rPr>
            </w:pPr>
            <w:r>
              <w:rPr>
                <w:color w:val="000000"/>
                <w:sz w:val="18"/>
                <w:szCs w:val="18"/>
              </w:rPr>
              <w:t>Kanıta rastlanmamıştır.</w:t>
            </w:r>
          </w:p>
        </w:tc>
      </w:tr>
      <w:tr w:rsidR="007A78BC" w14:paraId="18F18B0D" w14:textId="77777777">
        <w:tc>
          <w:tcPr>
            <w:tcW w:w="2518" w:type="dxa"/>
          </w:tcPr>
          <w:p w14:paraId="32BA9ED0" w14:textId="77777777" w:rsidR="007A78BC" w:rsidRDefault="00000000">
            <w:pPr>
              <w:ind w:left="0"/>
              <w:jc w:val="left"/>
              <w:rPr>
                <w:sz w:val="20"/>
                <w:szCs w:val="20"/>
              </w:rPr>
            </w:pPr>
            <w:r>
              <w:rPr>
                <w:b/>
                <w:sz w:val="20"/>
                <w:szCs w:val="20"/>
              </w:rPr>
              <w:t>4.6.</w:t>
            </w:r>
            <w:r>
              <w:rPr>
                <w:sz w:val="20"/>
                <w:szCs w:val="20"/>
              </w:rPr>
              <w:t xml:space="preserve"> Öğrencileri ders ve kariyer planlaması, hak ve sorumlulukları konularında yönlendiren akademik danışmanlık hizmeti veriliyor olmalıdır.</w:t>
            </w:r>
          </w:p>
        </w:tc>
        <w:tc>
          <w:tcPr>
            <w:tcW w:w="3827" w:type="dxa"/>
          </w:tcPr>
          <w:p w14:paraId="3C6B4D35"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7B7DB434" w14:textId="77777777" w:rsidR="007A78BC" w:rsidRDefault="00000000">
            <w:pPr>
              <w:ind w:left="34"/>
              <w:rPr>
                <w:sz w:val="20"/>
                <w:szCs w:val="20"/>
              </w:rPr>
            </w:pPr>
            <w:r>
              <w:rPr>
                <w:sz w:val="20"/>
                <w:szCs w:val="20"/>
              </w:rPr>
              <w:t xml:space="preserve">Akademik danışmanlık sisteminin uygulandığına ilişkin belgelerin bulunması durumu. </w:t>
            </w:r>
          </w:p>
        </w:tc>
        <w:tc>
          <w:tcPr>
            <w:tcW w:w="3969" w:type="dxa"/>
          </w:tcPr>
          <w:p w14:paraId="207739CF" w14:textId="77777777" w:rsidR="007A78BC" w:rsidRDefault="007A78BC">
            <w:pPr>
              <w:widowControl/>
              <w:pBdr>
                <w:top w:val="nil"/>
                <w:left w:val="nil"/>
                <w:bottom w:val="nil"/>
                <w:right w:val="nil"/>
                <w:between w:val="nil"/>
              </w:pBdr>
              <w:tabs>
                <w:tab w:val="left" w:pos="709"/>
              </w:tabs>
              <w:ind w:left="0"/>
              <w:rPr>
                <w:color w:val="000000"/>
                <w:sz w:val="20"/>
                <w:szCs w:val="20"/>
              </w:rPr>
            </w:pPr>
          </w:p>
        </w:tc>
      </w:tr>
      <w:tr w:rsidR="007A78BC" w14:paraId="1695FD91" w14:textId="77777777">
        <w:trPr>
          <w:cantSplit/>
          <w:trHeight w:val="405"/>
        </w:trPr>
        <w:tc>
          <w:tcPr>
            <w:tcW w:w="2518" w:type="dxa"/>
            <w:vMerge w:val="restart"/>
          </w:tcPr>
          <w:p w14:paraId="057024D4" w14:textId="77777777" w:rsidR="007A78BC" w:rsidRDefault="00000000">
            <w:pPr>
              <w:spacing w:before="120" w:after="120"/>
              <w:ind w:left="0"/>
              <w:jc w:val="left"/>
              <w:rPr>
                <w:sz w:val="20"/>
                <w:szCs w:val="20"/>
              </w:rPr>
            </w:pPr>
            <w:r>
              <w:rPr>
                <w:b/>
                <w:sz w:val="20"/>
                <w:szCs w:val="20"/>
              </w:rPr>
              <w:t>4.7.</w:t>
            </w:r>
            <w:r>
              <w:rPr>
                <w:sz w:val="20"/>
                <w:szCs w:val="20"/>
              </w:rPr>
              <w:t xml:space="preserve"> Öğrencilerin sosyal, kültürel, sanatsal ve sportif olanaklar ile sağlık, psikolojik danışma ve rehberlik hizmetlerine erişebildikleri gösterilmelidir. </w:t>
            </w:r>
          </w:p>
        </w:tc>
        <w:tc>
          <w:tcPr>
            <w:tcW w:w="3827" w:type="dxa"/>
          </w:tcPr>
          <w:p w14:paraId="3A4187D9"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7F055776" w14:textId="77777777" w:rsidR="007A78BC" w:rsidRDefault="00000000">
            <w:pPr>
              <w:ind w:left="34"/>
              <w:rPr>
                <w:sz w:val="20"/>
                <w:szCs w:val="20"/>
              </w:rPr>
            </w:pPr>
            <w:r>
              <w:rPr>
                <w:sz w:val="20"/>
                <w:szCs w:val="20"/>
              </w:rPr>
              <w:t xml:space="preserve">Öğrencilerin sosyal, kültürel, sanatsal ve sportif olanaklardan ne kadar yararlandığının izleniyor olduğunun belgelenmesi durumu.  </w:t>
            </w:r>
          </w:p>
        </w:tc>
        <w:tc>
          <w:tcPr>
            <w:tcW w:w="3969" w:type="dxa"/>
            <w:vMerge w:val="restart"/>
          </w:tcPr>
          <w:p w14:paraId="0AF93C96" w14:textId="77777777" w:rsidR="007A78BC" w:rsidRDefault="00000000">
            <w:pPr>
              <w:widowControl/>
              <w:pBdr>
                <w:top w:val="nil"/>
                <w:left w:val="nil"/>
                <w:bottom w:val="nil"/>
                <w:right w:val="nil"/>
                <w:between w:val="nil"/>
              </w:pBdr>
              <w:tabs>
                <w:tab w:val="left" w:pos="709"/>
              </w:tabs>
              <w:ind w:left="0"/>
              <w:rPr>
                <w:color w:val="000000"/>
                <w:sz w:val="20"/>
                <w:szCs w:val="20"/>
              </w:rPr>
            </w:pPr>
            <w:r>
              <w:rPr>
                <w:color w:val="000000"/>
                <w:sz w:val="20"/>
                <w:szCs w:val="20"/>
              </w:rPr>
              <w:t>Öğrenci görüşmelerinde öğrencilerin sosyal faaliyetlere yeterince katılmadıkları görülmüştür ve öğrenci kulüplerine katılımın analizinin yapılmadığı değerlendirilmektedir.</w:t>
            </w:r>
          </w:p>
        </w:tc>
      </w:tr>
      <w:tr w:rsidR="007A78BC" w14:paraId="5B830B1B" w14:textId="77777777">
        <w:trPr>
          <w:cantSplit/>
          <w:trHeight w:val="471"/>
        </w:trPr>
        <w:tc>
          <w:tcPr>
            <w:tcW w:w="2518" w:type="dxa"/>
            <w:vMerge/>
          </w:tcPr>
          <w:p w14:paraId="132D6A90" w14:textId="77777777" w:rsidR="007A78BC" w:rsidRDefault="007A78BC">
            <w:pPr>
              <w:pBdr>
                <w:top w:val="nil"/>
                <w:left w:val="nil"/>
                <w:bottom w:val="nil"/>
                <w:right w:val="nil"/>
                <w:between w:val="nil"/>
              </w:pBdr>
              <w:spacing w:line="276" w:lineRule="auto"/>
              <w:ind w:left="0"/>
              <w:jc w:val="left"/>
              <w:rPr>
                <w:color w:val="000000"/>
                <w:sz w:val="20"/>
                <w:szCs w:val="20"/>
              </w:rPr>
            </w:pPr>
          </w:p>
        </w:tc>
        <w:tc>
          <w:tcPr>
            <w:tcW w:w="3827" w:type="dxa"/>
          </w:tcPr>
          <w:p w14:paraId="505DC358"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381BE72D" w14:textId="77777777" w:rsidR="007A78BC" w:rsidRDefault="00000000">
            <w:pPr>
              <w:ind w:left="34"/>
              <w:rPr>
                <w:sz w:val="20"/>
                <w:szCs w:val="20"/>
              </w:rPr>
            </w:pPr>
            <w:r>
              <w:rPr>
                <w:sz w:val="20"/>
                <w:szCs w:val="20"/>
              </w:rPr>
              <w:t xml:space="preserve">Öğrencilerin sağlık, psikolojik danışma ve rehberlik hizmetlerinden ne derece yararlandığının izleniyor olduğunun belgelenmesi durumu. </w:t>
            </w:r>
          </w:p>
        </w:tc>
        <w:tc>
          <w:tcPr>
            <w:tcW w:w="3969" w:type="dxa"/>
            <w:vMerge/>
          </w:tcPr>
          <w:p w14:paraId="21808BE1" w14:textId="77777777" w:rsidR="007A78BC" w:rsidRDefault="007A78BC">
            <w:pPr>
              <w:pBdr>
                <w:top w:val="nil"/>
                <w:left w:val="nil"/>
                <w:bottom w:val="nil"/>
                <w:right w:val="nil"/>
                <w:between w:val="nil"/>
              </w:pBdr>
              <w:spacing w:line="276" w:lineRule="auto"/>
              <w:ind w:left="0"/>
              <w:jc w:val="left"/>
              <w:rPr>
                <w:sz w:val="20"/>
                <w:szCs w:val="20"/>
              </w:rPr>
            </w:pPr>
          </w:p>
        </w:tc>
      </w:tr>
      <w:tr w:rsidR="007A78BC" w14:paraId="094DE9DB" w14:textId="77777777">
        <w:tc>
          <w:tcPr>
            <w:tcW w:w="2518" w:type="dxa"/>
          </w:tcPr>
          <w:p w14:paraId="4D4DF8E1" w14:textId="77777777" w:rsidR="007A78BC" w:rsidRDefault="00000000">
            <w:pPr>
              <w:ind w:left="0"/>
              <w:jc w:val="left"/>
              <w:rPr>
                <w:sz w:val="20"/>
                <w:szCs w:val="20"/>
              </w:rPr>
            </w:pPr>
            <w:r>
              <w:rPr>
                <w:b/>
                <w:sz w:val="20"/>
                <w:szCs w:val="20"/>
              </w:rPr>
              <w:t>4.8.</w:t>
            </w:r>
            <w:r>
              <w:rPr>
                <w:sz w:val="20"/>
                <w:szCs w:val="20"/>
              </w:rPr>
              <w:t xml:space="preserve"> Öğrencilerin eğitsel, mesleki ve kişisel-sosyal gelişimlerini destekleyen olanaklar sunulmalıdır.</w:t>
            </w:r>
          </w:p>
        </w:tc>
        <w:tc>
          <w:tcPr>
            <w:tcW w:w="3827" w:type="dxa"/>
          </w:tcPr>
          <w:p w14:paraId="4351A30F"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highlight w:val="black"/>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2DE94FB1" w14:textId="77777777" w:rsidR="007A78BC" w:rsidRDefault="00000000">
            <w:pPr>
              <w:ind w:left="0"/>
              <w:rPr>
                <w:color w:val="000000"/>
                <w:sz w:val="20"/>
                <w:szCs w:val="20"/>
              </w:rPr>
            </w:pPr>
            <w:r>
              <w:rPr>
                <w:color w:val="000000"/>
                <w:sz w:val="20"/>
                <w:szCs w:val="20"/>
              </w:rPr>
              <w:t xml:space="preserve">Birinci sınıf öğrencileri için uyum (oryantasyon) programı, sosyal sorumluluk projeleri, </w:t>
            </w:r>
            <w:r>
              <w:rPr>
                <w:sz w:val="20"/>
                <w:szCs w:val="20"/>
              </w:rPr>
              <w:t>akran destek sistemi ve</w:t>
            </w:r>
            <w:r>
              <w:rPr>
                <w:color w:val="000000"/>
                <w:sz w:val="20"/>
                <w:szCs w:val="20"/>
              </w:rPr>
              <w:t xml:space="preserve"> kariyer günleri gibi etkinliklerin düzenlendiğine ve öğrencilerin bu etkinliklerden yararlandığına ilişkin belgelerin bulunması durumu.  </w:t>
            </w:r>
          </w:p>
        </w:tc>
        <w:tc>
          <w:tcPr>
            <w:tcW w:w="3969" w:type="dxa"/>
          </w:tcPr>
          <w:p w14:paraId="6AA2F996" w14:textId="77777777" w:rsidR="007A78BC" w:rsidRDefault="00000000">
            <w:pPr>
              <w:widowControl/>
              <w:pBdr>
                <w:top w:val="nil"/>
                <w:left w:val="nil"/>
                <w:bottom w:val="nil"/>
                <w:right w:val="nil"/>
                <w:between w:val="nil"/>
              </w:pBdr>
              <w:tabs>
                <w:tab w:val="left" w:pos="709"/>
              </w:tabs>
              <w:ind w:left="0"/>
              <w:rPr>
                <w:color w:val="000000"/>
                <w:sz w:val="20"/>
                <w:szCs w:val="20"/>
              </w:rPr>
            </w:pPr>
            <w:r>
              <w:rPr>
                <w:color w:val="000000"/>
                <w:sz w:val="20"/>
                <w:szCs w:val="20"/>
              </w:rPr>
              <w:t>Oryantasyon raporu ve eylem planına rastlanmamıştır.</w:t>
            </w:r>
          </w:p>
        </w:tc>
      </w:tr>
      <w:tr w:rsidR="007A78BC" w14:paraId="445D3217" w14:textId="77777777">
        <w:trPr>
          <w:trHeight w:val="1505"/>
        </w:trPr>
        <w:tc>
          <w:tcPr>
            <w:tcW w:w="2518" w:type="dxa"/>
          </w:tcPr>
          <w:p w14:paraId="0D111B6D" w14:textId="77777777" w:rsidR="007A78BC" w:rsidRDefault="00000000">
            <w:pPr>
              <w:ind w:left="0"/>
              <w:jc w:val="left"/>
              <w:rPr>
                <w:sz w:val="20"/>
                <w:szCs w:val="20"/>
              </w:rPr>
            </w:pPr>
            <w:r>
              <w:rPr>
                <w:b/>
                <w:sz w:val="20"/>
                <w:szCs w:val="20"/>
              </w:rPr>
              <w:t>4.9.</w:t>
            </w:r>
            <w:r>
              <w:rPr>
                <w:sz w:val="20"/>
                <w:szCs w:val="20"/>
              </w:rPr>
              <w:t xml:space="preserve"> Güncel iletişim araç ve ortamları kullanılarak sürekli ve düzenli etkileşim sağlanmalıdır.</w:t>
            </w:r>
          </w:p>
        </w:tc>
        <w:tc>
          <w:tcPr>
            <w:tcW w:w="3827" w:type="dxa"/>
          </w:tcPr>
          <w:p w14:paraId="6455E628"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4E6B8A43" w14:textId="77777777" w:rsidR="007A78BC" w:rsidRDefault="00000000">
            <w:pPr>
              <w:ind w:left="0"/>
              <w:rPr>
                <w:sz w:val="20"/>
                <w:szCs w:val="20"/>
              </w:rPr>
            </w:pPr>
            <w:r>
              <w:rPr>
                <w:sz w:val="20"/>
                <w:szCs w:val="20"/>
              </w:rPr>
              <w:t>Öğrencilerle iletişim sağlayan yüz yüze ya da elektronik haberleşme yöntemlerinin kullanıldığını, kurumsallaştırıldığını ve sürekliliğinin sağlandığını gösteren belgelerin bulunması durumu.</w:t>
            </w:r>
          </w:p>
        </w:tc>
        <w:tc>
          <w:tcPr>
            <w:tcW w:w="3969" w:type="dxa"/>
          </w:tcPr>
          <w:p w14:paraId="0EA3FE3D" w14:textId="77777777" w:rsidR="007A78BC" w:rsidRDefault="007A78BC">
            <w:pPr>
              <w:widowControl/>
              <w:pBdr>
                <w:top w:val="nil"/>
                <w:left w:val="nil"/>
                <w:bottom w:val="nil"/>
                <w:right w:val="nil"/>
                <w:between w:val="nil"/>
              </w:pBdr>
              <w:tabs>
                <w:tab w:val="left" w:pos="709"/>
              </w:tabs>
              <w:ind w:left="0"/>
              <w:rPr>
                <w:color w:val="000000"/>
                <w:sz w:val="20"/>
                <w:szCs w:val="20"/>
              </w:rPr>
            </w:pPr>
          </w:p>
        </w:tc>
      </w:tr>
      <w:tr w:rsidR="007A78BC" w14:paraId="462B725E" w14:textId="77777777">
        <w:trPr>
          <w:trHeight w:val="1399"/>
        </w:trPr>
        <w:tc>
          <w:tcPr>
            <w:tcW w:w="2518" w:type="dxa"/>
          </w:tcPr>
          <w:p w14:paraId="46578495" w14:textId="77777777" w:rsidR="007A78BC" w:rsidRDefault="00000000">
            <w:pPr>
              <w:ind w:left="0"/>
              <w:jc w:val="left"/>
              <w:rPr>
                <w:sz w:val="20"/>
                <w:szCs w:val="20"/>
              </w:rPr>
            </w:pPr>
            <w:r>
              <w:rPr>
                <w:b/>
                <w:sz w:val="20"/>
                <w:szCs w:val="20"/>
              </w:rPr>
              <w:t>4.10.</w:t>
            </w:r>
            <w:r>
              <w:rPr>
                <w:sz w:val="20"/>
                <w:szCs w:val="20"/>
              </w:rPr>
              <w:t xml:space="preserve"> Nitelikli ve etkin öğrenci temsiliyetini sağlayan kurumsal bir sistem kurulmuş ve işletiliyor olmalıdır.</w:t>
            </w:r>
          </w:p>
        </w:tc>
        <w:tc>
          <w:tcPr>
            <w:tcW w:w="3827" w:type="dxa"/>
          </w:tcPr>
          <w:p w14:paraId="26861502"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00E0AF25" w14:textId="77777777" w:rsidR="007A78BC" w:rsidRDefault="00000000">
            <w:pPr>
              <w:ind w:left="32"/>
              <w:rPr>
                <w:sz w:val="20"/>
                <w:szCs w:val="20"/>
              </w:rPr>
            </w:pPr>
            <w:r>
              <w:rPr>
                <w:sz w:val="20"/>
                <w:szCs w:val="20"/>
              </w:rPr>
              <w:t xml:space="preserve">Fakülte, bölüm, program ve sınıf öğrenci temsilcileri seçiminin ilgili mevzuata göre yapıldığına ve öğrenci temsilcilerinin kurullara katıldığına ilişkin belgelerin bulunması durumu.  </w:t>
            </w:r>
          </w:p>
        </w:tc>
        <w:tc>
          <w:tcPr>
            <w:tcW w:w="3969" w:type="dxa"/>
          </w:tcPr>
          <w:p w14:paraId="46ABC182" w14:textId="77777777" w:rsidR="007A78BC" w:rsidRDefault="00000000">
            <w:pPr>
              <w:widowControl/>
              <w:pBdr>
                <w:top w:val="nil"/>
                <w:left w:val="nil"/>
                <w:bottom w:val="nil"/>
                <w:right w:val="nil"/>
                <w:between w:val="nil"/>
              </w:pBdr>
              <w:tabs>
                <w:tab w:val="left" w:pos="709"/>
              </w:tabs>
              <w:ind w:left="0"/>
              <w:rPr>
                <w:color w:val="000000"/>
                <w:sz w:val="20"/>
                <w:szCs w:val="20"/>
              </w:rPr>
            </w:pPr>
            <w:r>
              <w:rPr>
                <w:color w:val="000000"/>
                <w:sz w:val="18"/>
                <w:szCs w:val="18"/>
              </w:rPr>
              <w:t>Kanıta rastlanmamıştır.</w:t>
            </w:r>
          </w:p>
        </w:tc>
      </w:tr>
      <w:tr w:rsidR="007A78BC" w14:paraId="2BA0CDD4" w14:textId="77777777">
        <w:tc>
          <w:tcPr>
            <w:tcW w:w="2518" w:type="dxa"/>
          </w:tcPr>
          <w:p w14:paraId="0BCF52CC" w14:textId="77777777" w:rsidR="007A78BC" w:rsidRDefault="00000000">
            <w:pPr>
              <w:ind w:left="0"/>
              <w:rPr>
                <w:sz w:val="20"/>
                <w:szCs w:val="20"/>
              </w:rPr>
            </w:pPr>
            <w:r>
              <w:rPr>
                <w:b/>
                <w:sz w:val="20"/>
                <w:szCs w:val="20"/>
              </w:rPr>
              <w:t>4.11.</w:t>
            </w:r>
            <w:r>
              <w:rPr>
                <w:sz w:val="20"/>
                <w:szCs w:val="20"/>
              </w:rPr>
              <w:t xml:space="preserve"> Öğrencilerin mezuniyetine karar verebilmek için programın gerektirdiği tüm koşulların yerine getirildiğini belirleyen güvenilir yöntem ve süreçler geliştirilmiş ve uygulanıyor olmalıdır. </w:t>
            </w:r>
          </w:p>
        </w:tc>
        <w:tc>
          <w:tcPr>
            <w:tcW w:w="3827" w:type="dxa"/>
          </w:tcPr>
          <w:p w14:paraId="2BA81D00"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6B6D4803" w14:textId="77777777" w:rsidR="007A78BC" w:rsidRDefault="00000000">
            <w:pPr>
              <w:pBdr>
                <w:top w:val="nil"/>
                <w:left w:val="nil"/>
                <w:bottom w:val="nil"/>
                <w:right w:val="nil"/>
                <w:between w:val="nil"/>
              </w:pBdr>
              <w:ind w:left="0"/>
              <w:rPr>
                <w:color w:val="000000"/>
                <w:sz w:val="20"/>
                <w:szCs w:val="20"/>
              </w:rPr>
            </w:pPr>
            <w:r>
              <w:rPr>
                <w:color w:val="000000"/>
                <w:sz w:val="20"/>
                <w:szCs w:val="20"/>
              </w:rPr>
              <w:t xml:space="preserve">Öğrencilerin mezuniyetlerine karar vermek ve programın gerektirdiği tüm koşulları yerine getirdiklerini belirlemek için kullanılan kriterleri ve bu kriterlerin güvenilir olduğunu gösteren belgelerin bulunması durumu.  </w:t>
            </w:r>
          </w:p>
        </w:tc>
        <w:tc>
          <w:tcPr>
            <w:tcW w:w="3969" w:type="dxa"/>
          </w:tcPr>
          <w:p w14:paraId="5A709213" w14:textId="77777777" w:rsidR="007A78BC" w:rsidRDefault="007A78BC">
            <w:pPr>
              <w:widowControl/>
              <w:pBdr>
                <w:top w:val="nil"/>
                <w:left w:val="nil"/>
                <w:bottom w:val="nil"/>
                <w:right w:val="nil"/>
                <w:between w:val="nil"/>
              </w:pBdr>
              <w:tabs>
                <w:tab w:val="left" w:pos="709"/>
              </w:tabs>
              <w:ind w:left="0"/>
              <w:rPr>
                <w:color w:val="000000"/>
                <w:sz w:val="20"/>
                <w:szCs w:val="20"/>
              </w:rPr>
            </w:pPr>
          </w:p>
        </w:tc>
      </w:tr>
      <w:tr w:rsidR="007A78BC" w14:paraId="4DFDDB13" w14:textId="77777777">
        <w:tc>
          <w:tcPr>
            <w:tcW w:w="2518" w:type="dxa"/>
          </w:tcPr>
          <w:p w14:paraId="5304F935" w14:textId="77777777" w:rsidR="007A78BC" w:rsidRDefault="00000000">
            <w:pPr>
              <w:ind w:left="0"/>
              <w:jc w:val="left"/>
              <w:rPr>
                <w:sz w:val="20"/>
                <w:szCs w:val="20"/>
              </w:rPr>
            </w:pPr>
            <w:r>
              <w:rPr>
                <w:b/>
                <w:sz w:val="20"/>
                <w:szCs w:val="20"/>
              </w:rPr>
              <w:t>4.12</w:t>
            </w:r>
            <w:r>
              <w:rPr>
                <w:sz w:val="20"/>
                <w:szCs w:val="20"/>
              </w:rPr>
              <w:t>. Mezunlar ile sürekli ve düzenli iletişimi sağlayan mekanizmalar kurulmuş olmalıdır.</w:t>
            </w:r>
          </w:p>
        </w:tc>
        <w:tc>
          <w:tcPr>
            <w:tcW w:w="3827" w:type="dxa"/>
          </w:tcPr>
          <w:p w14:paraId="00D95321"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highlight w:val="black"/>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2C56C98B" w14:textId="77777777" w:rsidR="007A78BC" w:rsidRDefault="00000000">
            <w:pPr>
              <w:ind w:left="0"/>
              <w:rPr>
                <w:sz w:val="20"/>
                <w:szCs w:val="20"/>
              </w:rPr>
            </w:pPr>
            <w:r>
              <w:rPr>
                <w:sz w:val="20"/>
                <w:szCs w:val="20"/>
              </w:rPr>
              <w:t>Mezunlar ile sürekli ve düzenli iletişimin sağlandığını gösteren belgelerin bulunması durumu.</w:t>
            </w:r>
          </w:p>
        </w:tc>
        <w:tc>
          <w:tcPr>
            <w:tcW w:w="3969" w:type="dxa"/>
          </w:tcPr>
          <w:p w14:paraId="187EA7F3" w14:textId="77777777" w:rsidR="007A78BC" w:rsidRDefault="007A78BC">
            <w:pPr>
              <w:widowControl/>
              <w:pBdr>
                <w:top w:val="nil"/>
                <w:left w:val="nil"/>
                <w:bottom w:val="nil"/>
                <w:right w:val="nil"/>
                <w:between w:val="nil"/>
              </w:pBdr>
              <w:tabs>
                <w:tab w:val="left" w:pos="709"/>
              </w:tabs>
              <w:ind w:left="0"/>
              <w:rPr>
                <w:color w:val="000000"/>
                <w:sz w:val="20"/>
                <w:szCs w:val="20"/>
              </w:rPr>
            </w:pPr>
          </w:p>
        </w:tc>
      </w:tr>
      <w:tr w:rsidR="007A78BC" w14:paraId="6EE0FD63" w14:textId="77777777">
        <w:tc>
          <w:tcPr>
            <w:tcW w:w="2518" w:type="dxa"/>
            <w:shd w:val="clear" w:color="auto" w:fill="FECEF3"/>
          </w:tcPr>
          <w:p w14:paraId="1ECA362B" w14:textId="77777777" w:rsidR="007A78BC" w:rsidRDefault="00000000">
            <w:pPr>
              <w:spacing w:before="120" w:after="120"/>
              <w:ind w:left="0"/>
              <w:jc w:val="left"/>
              <w:rPr>
                <w:sz w:val="20"/>
                <w:szCs w:val="20"/>
              </w:rPr>
            </w:pPr>
            <w:r>
              <w:rPr>
                <w:b/>
                <w:sz w:val="20"/>
                <w:szCs w:val="20"/>
              </w:rPr>
              <w:t xml:space="preserve">ÖLÇÜT 4 </w:t>
            </w:r>
          </w:p>
          <w:p w14:paraId="4E8CCBB7" w14:textId="77777777" w:rsidR="007A78BC" w:rsidRDefault="00000000">
            <w:pPr>
              <w:spacing w:before="120" w:after="120"/>
              <w:ind w:left="0"/>
              <w:jc w:val="left"/>
              <w:rPr>
                <w:sz w:val="20"/>
                <w:szCs w:val="20"/>
              </w:rPr>
            </w:pPr>
            <w:r>
              <w:rPr>
                <w:b/>
                <w:sz w:val="20"/>
                <w:szCs w:val="20"/>
              </w:rPr>
              <w:t xml:space="preserve">GENEL YORUM VE </w:t>
            </w:r>
            <w:r>
              <w:rPr>
                <w:b/>
                <w:sz w:val="20"/>
                <w:szCs w:val="20"/>
              </w:rPr>
              <w:lastRenderedPageBreak/>
              <w:t xml:space="preserve">ÖNERİ </w:t>
            </w:r>
          </w:p>
        </w:tc>
        <w:tc>
          <w:tcPr>
            <w:tcW w:w="3827" w:type="dxa"/>
            <w:shd w:val="clear" w:color="auto" w:fill="FECEF3"/>
          </w:tcPr>
          <w:p w14:paraId="0A6FF8E3"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lastRenderedPageBreak/>
              <w:t>☐</w:t>
            </w:r>
            <w:r>
              <w:rPr>
                <w:color w:val="000000"/>
                <w:sz w:val="20"/>
                <w:szCs w:val="20"/>
              </w:rPr>
              <w:t xml:space="preserve"> KARŞILANIYOR</w:t>
            </w:r>
          </w:p>
          <w:p w14:paraId="04ABC1EF"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4C3B9A68" w14:textId="77777777" w:rsidR="007A78BC" w:rsidRDefault="00000000">
            <w:pPr>
              <w:widowControl/>
              <w:pBdr>
                <w:top w:val="nil"/>
                <w:left w:val="nil"/>
                <w:bottom w:val="nil"/>
                <w:right w:val="nil"/>
                <w:between w:val="nil"/>
              </w:pBdr>
              <w:tabs>
                <w:tab w:val="left" w:pos="709"/>
              </w:tabs>
              <w:spacing w:after="120"/>
              <w:ind w:left="0"/>
              <w:jc w:val="left"/>
              <w:rPr>
                <w:color w:val="000000"/>
                <w:sz w:val="20"/>
                <w:szCs w:val="20"/>
              </w:rPr>
            </w:pPr>
            <w:r>
              <w:rPr>
                <w:rFonts w:ascii="MS Gothic" w:eastAsia="MS Gothic" w:hAnsi="MS Gothic" w:cs="MS Gothic"/>
                <w:color w:val="000000"/>
                <w:sz w:val="28"/>
                <w:szCs w:val="28"/>
                <w:highlight w:val="black"/>
              </w:rPr>
              <w:lastRenderedPageBreak/>
              <w:t>☐</w:t>
            </w:r>
            <w:r>
              <w:rPr>
                <w:color w:val="000000"/>
                <w:sz w:val="20"/>
                <w:szCs w:val="20"/>
              </w:rPr>
              <w:t xml:space="preserve"> KARŞILANMIYOR</w:t>
            </w:r>
          </w:p>
        </w:tc>
        <w:tc>
          <w:tcPr>
            <w:tcW w:w="3969" w:type="dxa"/>
            <w:shd w:val="clear" w:color="auto" w:fill="FECEF3"/>
          </w:tcPr>
          <w:p w14:paraId="259F648B" w14:textId="77777777" w:rsidR="007A78BC" w:rsidRDefault="00000000">
            <w:pPr>
              <w:widowControl/>
              <w:pBdr>
                <w:top w:val="nil"/>
                <w:left w:val="nil"/>
                <w:bottom w:val="nil"/>
                <w:right w:val="nil"/>
                <w:between w:val="nil"/>
              </w:pBdr>
              <w:tabs>
                <w:tab w:val="left" w:pos="709"/>
              </w:tabs>
              <w:ind w:left="0"/>
              <w:jc w:val="left"/>
              <w:rPr>
                <w:color w:val="000000"/>
                <w:sz w:val="22"/>
                <w:szCs w:val="22"/>
              </w:rPr>
            </w:pPr>
            <w:r>
              <w:rPr>
                <w:b/>
                <w:color w:val="000000"/>
                <w:sz w:val="22"/>
                <w:szCs w:val="22"/>
              </w:rPr>
              <w:lastRenderedPageBreak/>
              <w:t>39 puan / 14 gösterge = 2,79 puan</w:t>
            </w:r>
          </w:p>
        </w:tc>
      </w:tr>
    </w:tbl>
    <w:p w14:paraId="4865B773" w14:textId="77777777" w:rsidR="007A78BC" w:rsidRDefault="007A78BC"/>
    <w:p w14:paraId="013B939E" w14:textId="77777777" w:rsidR="007A78BC" w:rsidRDefault="007A78BC"/>
    <w:tbl>
      <w:tblPr>
        <w:tblStyle w:val="a6"/>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3543"/>
        <w:gridCol w:w="3402"/>
      </w:tblGrid>
      <w:tr w:rsidR="007A78BC" w14:paraId="56BE64BD" w14:textId="77777777">
        <w:trPr>
          <w:trHeight w:val="513"/>
        </w:trPr>
        <w:tc>
          <w:tcPr>
            <w:tcW w:w="3369" w:type="dxa"/>
            <w:shd w:val="clear" w:color="auto" w:fill="BDD6EE"/>
            <w:vAlign w:val="center"/>
          </w:tcPr>
          <w:p w14:paraId="659AC9E5" w14:textId="77777777" w:rsidR="007A78BC" w:rsidRDefault="00000000">
            <w:pPr>
              <w:pBdr>
                <w:top w:val="nil"/>
                <w:left w:val="nil"/>
                <w:bottom w:val="nil"/>
                <w:right w:val="nil"/>
                <w:between w:val="nil"/>
              </w:pBdr>
              <w:spacing w:before="240" w:after="240"/>
              <w:ind w:left="0"/>
              <w:jc w:val="left"/>
              <w:rPr>
                <w:color w:val="000000"/>
                <w:sz w:val="22"/>
                <w:szCs w:val="22"/>
              </w:rPr>
            </w:pPr>
            <w:r>
              <w:rPr>
                <w:b/>
                <w:color w:val="000000"/>
              </w:rPr>
              <w:t xml:space="preserve">5. ÖĞRETİM KADROSU </w:t>
            </w:r>
          </w:p>
        </w:tc>
        <w:tc>
          <w:tcPr>
            <w:tcW w:w="3543" w:type="dxa"/>
            <w:shd w:val="clear" w:color="auto" w:fill="BDD6EE"/>
            <w:vAlign w:val="center"/>
          </w:tcPr>
          <w:p w14:paraId="7E404A8D" w14:textId="77777777" w:rsidR="007A78BC" w:rsidRDefault="00000000">
            <w:pPr>
              <w:widowControl/>
              <w:pBdr>
                <w:top w:val="nil"/>
                <w:left w:val="nil"/>
                <w:bottom w:val="nil"/>
                <w:right w:val="nil"/>
                <w:between w:val="nil"/>
              </w:pBdr>
              <w:tabs>
                <w:tab w:val="left" w:pos="709"/>
              </w:tabs>
              <w:spacing w:before="120" w:after="120"/>
              <w:ind w:left="0"/>
              <w:jc w:val="center"/>
              <w:rPr>
                <w:color w:val="000000"/>
                <w:sz w:val="22"/>
                <w:szCs w:val="22"/>
              </w:rPr>
            </w:pPr>
            <w:r>
              <w:rPr>
                <w:b/>
                <w:color w:val="000000"/>
                <w:sz w:val="22"/>
                <w:szCs w:val="22"/>
              </w:rPr>
              <w:t>DEĞERLENDİRME</w:t>
            </w:r>
          </w:p>
        </w:tc>
        <w:tc>
          <w:tcPr>
            <w:tcW w:w="3402" w:type="dxa"/>
            <w:shd w:val="clear" w:color="auto" w:fill="BDD6EE"/>
            <w:vAlign w:val="center"/>
          </w:tcPr>
          <w:p w14:paraId="03791244" w14:textId="77777777" w:rsidR="007A78BC" w:rsidRDefault="00000000">
            <w:pPr>
              <w:widowControl/>
              <w:pBdr>
                <w:top w:val="nil"/>
                <w:left w:val="nil"/>
                <w:bottom w:val="nil"/>
                <w:right w:val="nil"/>
                <w:between w:val="nil"/>
              </w:pBdr>
              <w:tabs>
                <w:tab w:val="left" w:pos="5562"/>
              </w:tabs>
              <w:spacing w:before="120" w:after="120"/>
              <w:ind w:left="-108" w:firstLine="108"/>
              <w:jc w:val="left"/>
              <w:rPr>
                <w:color w:val="000000"/>
                <w:sz w:val="22"/>
                <w:szCs w:val="22"/>
              </w:rPr>
            </w:pPr>
            <w:r>
              <w:rPr>
                <w:b/>
                <w:color w:val="000000"/>
                <w:sz w:val="22"/>
                <w:szCs w:val="22"/>
              </w:rPr>
              <w:t>GEREKÇE*</w:t>
            </w:r>
          </w:p>
        </w:tc>
      </w:tr>
      <w:tr w:rsidR="007A78BC" w14:paraId="7380CF60" w14:textId="77777777">
        <w:trPr>
          <w:trHeight w:val="668"/>
        </w:trPr>
        <w:tc>
          <w:tcPr>
            <w:tcW w:w="3369" w:type="dxa"/>
          </w:tcPr>
          <w:p w14:paraId="612B7CAD" w14:textId="77777777" w:rsidR="007A78BC" w:rsidRDefault="00000000">
            <w:pPr>
              <w:ind w:left="0"/>
              <w:jc w:val="left"/>
              <w:rPr>
                <w:sz w:val="20"/>
                <w:szCs w:val="20"/>
              </w:rPr>
            </w:pPr>
            <w:r>
              <w:rPr>
                <w:b/>
                <w:sz w:val="20"/>
                <w:szCs w:val="20"/>
              </w:rPr>
              <w:t>5.1.</w:t>
            </w:r>
            <w:r>
              <w:rPr>
                <w:sz w:val="20"/>
                <w:szCs w:val="20"/>
              </w:rPr>
              <w:t xml:space="preserve"> Öğretim kadrosu, nicelik ve nitelik bakımından programın etkin bir şekilde yürütülmesini, değerlendirilmesini ve geliştirilmesini sağlayacak yeterlilikte olmalıdır.</w:t>
            </w:r>
          </w:p>
        </w:tc>
        <w:tc>
          <w:tcPr>
            <w:tcW w:w="3543" w:type="dxa"/>
          </w:tcPr>
          <w:p w14:paraId="5C5AE6C4"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highlight w:val="black"/>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2653D8F4" w14:textId="77777777" w:rsidR="007A78BC" w:rsidRDefault="00000000">
            <w:pPr>
              <w:widowControl/>
              <w:pBdr>
                <w:top w:val="nil"/>
                <w:left w:val="nil"/>
                <w:bottom w:val="nil"/>
                <w:right w:val="nil"/>
                <w:between w:val="nil"/>
              </w:pBdr>
              <w:ind w:left="34"/>
              <w:rPr>
                <w:color w:val="000000"/>
                <w:sz w:val="20"/>
                <w:szCs w:val="20"/>
              </w:rPr>
            </w:pPr>
            <w:r>
              <w:rPr>
                <w:color w:val="000000"/>
                <w:sz w:val="20"/>
                <w:szCs w:val="20"/>
              </w:rPr>
              <w:t>Öğretim kadrosunun nicelik ve nitelik açısından yeterlilik analizinin yapılmış olması durumu.</w:t>
            </w:r>
          </w:p>
        </w:tc>
        <w:tc>
          <w:tcPr>
            <w:tcW w:w="3402" w:type="dxa"/>
            <w:vAlign w:val="center"/>
          </w:tcPr>
          <w:p w14:paraId="79B6C3C1"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18"/>
                <w:szCs w:val="18"/>
              </w:rPr>
            </w:pPr>
          </w:p>
        </w:tc>
      </w:tr>
      <w:tr w:rsidR="007A78BC" w14:paraId="05DA9B65" w14:textId="77777777">
        <w:tc>
          <w:tcPr>
            <w:tcW w:w="3369" w:type="dxa"/>
          </w:tcPr>
          <w:p w14:paraId="2FA09747" w14:textId="77777777" w:rsidR="007A78BC" w:rsidRDefault="00000000">
            <w:pPr>
              <w:ind w:left="0"/>
              <w:rPr>
                <w:sz w:val="20"/>
                <w:szCs w:val="20"/>
              </w:rPr>
            </w:pPr>
            <w:r>
              <w:rPr>
                <w:b/>
                <w:sz w:val="20"/>
                <w:szCs w:val="20"/>
              </w:rPr>
              <w:t>5.2</w:t>
            </w:r>
            <w:r>
              <w:rPr>
                <w:sz w:val="20"/>
                <w:szCs w:val="20"/>
              </w:rPr>
              <w:t xml:space="preserve">. </w:t>
            </w:r>
            <w:r>
              <w:rPr>
                <w:color w:val="000000"/>
                <w:sz w:val="20"/>
                <w:szCs w:val="20"/>
              </w:rPr>
              <w:t>Öğretim elemanı atama ve yükseltmelerinde fırsat eşitliği sağlayan ve akademik liyakati gözeten yöntem ve ölçütler bulunuyor ve kullanılıyor olmalıdır.</w:t>
            </w:r>
          </w:p>
          <w:p w14:paraId="3ED84CF2" w14:textId="77777777" w:rsidR="007A78BC" w:rsidRDefault="007A78BC">
            <w:pPr>
              <w:ind w:left="0"/>
              <w:jc w:val="left"/>
              <w:rPr>
                <w:sz w:val="20"/>
                <w:szCs w:val="20"/>
              </w:rPr>
            </w:pPr>
          </w:p>
        </w:tc>
        <w:tc>
          <w:tcPr>
            <w:tcW w:w="3543" w:type="dxa"/>
          </w:tcPr>
          <w:p w14:paraId="0B0CA4B4"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highlight w:val="black"/>
              </w:rPr>
              <w:t>☐</w:t>
            </w:r>
            <w:r>
              <w:rPr>
                <w:rFonts w:ascii="Calibri" w:eastAsia="Calibri" w:hAnsi="Calibri" w:cs="Calibri"/>
                <w:sz w:val="22"/>
                <w:szCs w:val="22"/>
              </w:rPr>
              <w:t xml:space="preserve"> 5</w:t>
            </w:r>
          </w:p>
          <w:p w14:paraId="7F17371F" w14:textId="77777777" w:rsidR="007A78BC" w:rsidRDefault="00000000">
            <w:pPr>
              <w:widowControl/>
              <w:pBdr>
                <w:top w:val="nil"/>
                <w:left w:val="nil"/>
                <w:bottom w:val="nil"/>
                <w:right w:val="nil"/>
                <w:between w:val="nil"/>
              </w:pBdr>
              <w:ind w:left="34"/>
              <w:rPr>
                <w:color w:val="000000"/>
                <w:sz w:val="20"/>
                <w:szCs w:val="20"/>
              </w:rPr>
            </w:pPr>
            <w:r>
              <w:rPr>
                <w:color w:val="000000"/>
                <w:sz w:val="20"/>
                <w:szCs w:val="20"/>
              </w:rPr>
              <w:t xml:space="preserve">Programın yürütüldüğü birimde son beş yılda yapılan atama ve yükseltme süreçlerinde kurumun atama ve yükseltme yöntem ve ölçütlerinin nasıl kullanıldığını gösteren belgelerin bulunması durumu. </w:t>
            </w:r>
          </w:p>
        </w:tc>
        <w:tc>
          <w:tcPr>
            <w:tcW w:w="3402" w:type="dxa"/>
            <w:vAlign w:val="center"/>
          </w:tcPr>
          <w:p w14:paraId="38AAA722"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22"/>
                <w:szCs w:val="22"/>
              </w:rPr>
            </w:pPr>
          </w:p>
        </w:tc>
      </w:tr>
      <w:tr w:rsidR="007A78BC" w14:paraId="52E7319D" w14:textId="77777777">
        <w:trPr>
          <w:trHeight w:val="360"/>
        </w:trPr>
        <w:tc>
          <w:tcPr>
            <w:tcW w:w="3369" w:type="dxa"/>
          </w:tcPr>
          <w:p w14:paraId="2E883594" w14:textId="77777777" w:rsidR="007A78BC" w:rsidRDefault="00000000">
            <w:pPr>
              <w:ind w:left="0"/>
              <w:rPr>
                <w:sz w:val="20"/>
                <w:szCs w:val="20"/>
              </w:rPr>
            </w:pPr>
            <w:r>
              <w:rPr>
                <w:b/>
                <w:sz w:val="20"/>
                <w:szCs w:val="20"/>
              </w:rPr>
              <w:t>5.3.</w:t>
            </w:r>
            <w:r>
              <w:rPr>
                <w:sz w:val="20"/>
                <w:szCs w:val="20"/>
              </w:rPr>
              <w:t xml:space="preserve"> Öğretim elemanlarına mesleki alanda kendilerini yenilemeleri ve araştırma yapmaları için olanak sağlanmalıdır.</w:t>
            </w:r>
          </w:p>
        </w:tc>
        <w:tc>
          <w:tcPr>
            <w:tcW w:w="3543" w:type="dxa"/>
          </w:tcPr>
          <w:p w14:paraId="3A7C37F9"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4A7C10B1" w14:textId="77777777" w:rsidR="007A78BC" w:rsidRDefault="00000000">
            <w:pPr>
              <w:ind w:left="34"/>
              <w:rPr>
                <w:sz w:val="20"/>
                <w:szCs w:val="20"/>
              </w:rPr>
            </w:pPr>
            <w:r>
              <w:rPr>
                <w:sz w:val="20"/>
                <w:szCs w:val="20"/>
              </w:rPr>
              <w:t>Son beş yılda öğretim elemanlarının mesleki gelişiminin desteklendiğini gösteren belgelerin bulunması durumu.</w:t>
            </w:r>
          </w:p>
        </w:tc>
        <w:tc>
          <w:tcPr>
            <w:tcW w:w="3402" w:type="dxa"/>
            <w:vAlign w:val="center"/>
          </w:tcPr>
          <w:p w14:paraId="149929D9" w14:textId="77777777" w:rsidR="007A78BC" w:rsidRDefault="00000000">
            <w:pPr>
              <w:widowControl/>
              <w:pBdr>
                <w:top w:val="nil"/>
                <w:left w:val="nil"/>
                <w:bottom w:val="nil"/>
                <w:right w:val="nil"/>
                <w:between w:val="nil"/>
              </w:pBdr>
              <w:tabs>
                <w:tab w:val="left" w:pos="709"/>
              </w:tabs>
              <w:spacing w:line="276" w:lineRule="auto"/>
              <w:ind w:left="142"/>
              <w:jc w:val="left"/>
              <w:rPr>
                <w:color w:val="000000"/>
                <w:sz w:val="20"/>
                <w:szCs w:val="20"/>
              </w:rPr>
            </w:pPr>
            <w:r>
              <w:rPr>
                <w:color w:val="000000"/>
                <w:sz w:val="20"/>
                <w:szCs w:val="20"/>
              </w:rPr>
              <w:t>Herhangi bir kanıta rastlanmamıştır.</w:t>
            </w:r>
          </w:p>
        </w:tc>
      </w:tr>
      <w:tr w:rsidR="007A78BC" w14:paraId="3D09040C" w14:textId="77777777">
        <w:tc>
          <w:tcPr>
            <w:tcW w:w="3369" w:type="dxa"/>
            <w:shd w:val="clear" w:color="auto" w:fill="FECEF3"/>
            <w:vAlign w:val="center"/>
          </w:tcPr>
          <w:p w14:paraId="0A672E54" w14:textId="77777777" w:rsidR="007A78BC" w:rsidRDefault="00000000">
            <w:pPr>
              <w:spacing w:before="120" w:after="120"/>
              <w:ind w:left="0"/>
              <w:rPr>
                <w:sz w:val="22"/>
                <w:szCs w:val="22"/>
              </w:rPr>
            </w:pPr>
            <w:r>
              <w:rPr>
                <w:b/>
                <w:sz w:val="22"/>
                <w:szCs w:val="22"/>
              </w:rPr>
              <w:t>ÖLÇÜT 5</w:t>
            </w:r>
          </w:p>
          <w:p w14:paraId="3368FB46" w14:textId="77777777" w:rsidR="007A78BC" w:rsidRDefault="00000000">
            <w:pPr>
              <w:spacing w:before="120" w:after="120"/>
              <w:ind w:left="0"/>
              <w:rPr>
                <w:sz w:val="22"/>
                <w:szCs w:val="22"/>
              </w:rPr>
            </w:pPr>
            <w:r>
              <w:rPr>
                <w:b/>
                <w:sz w:val="22"/>
                <w:szCs w:val="22"/>
              </w:rPr>
              <w:t>GENEL YORUM VE ÖNERİ</w:t>
            </w:r>
          </w:p>
        </w:tc>
        <w:tc>
          <w:tcPr>
            <w:tcW w:w="3543" w:type="dxa"/>
            <w:shd w:val="clear" w:color="auto" w:fill="FECEF3"/>
            <w:vAlign w:val="center"/>
          </w:tcPr>
          <w:p w14:paraId="5D7C6D17"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09720232"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KISMEN KARŞILANIYOR</w:t>
            </w:r>
          </w:p>
          <w:p w14:paraId="75CAEEC9"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c>
          <w:tcPr>
            <w:tcW w:w="3402" w:type="dxa"/>
            <w:shd w:val="clear" w:color="auto" w:fill="FECEF3"/>
            <w:vAlign w:val="center"/>
          </w:tcPr>
          <w:p w14:paraId="05377ED2" w14:textId="77777777" w:rsidR="007A78BC" w:rsidRDefault="00000000">
            <w:pPr>
              <w:widowControl/>
              <w:pBdr>
                <w:top w:val="nil"/>
                <w:left w:val="nil"/>
                <w:bottom w:val="nil"/>
                <w:right w:val="nil"/>
                <w:between w:val="nil"/>
              </w:pBdr>
              <w:tabs>
                <w:tab w:val="left" w:pos="709"/>
              </w:tabs>
              <w:spacing w:line="276" w:lineRule="auto"/>
              <w:ind w:left="142"/>
              <w:jc w:val="left"/>
              <w:rPr>
                <w:color w:val="000000"/>
                <w:sz w:val="20"/>
                <w:szCs w:val="20"/>
              </w:rPr>
            </w:pPr>
            <w:r>
              <w:rPr>
                <w:b/>
                <w:color w:val="000000"/>
                <w:sz w:val="20"/>
                <w:szCs w:val="20"/>
              </w:rPr>
              <w:t>10 puan / 3 gösterge = 3,33 puan</w:t>
            </w:r>
          </w:p>
        </w:tc>
      </w:tr>
    </w:tbl>
    <w:p w14:paraId="1DED1E52" w14:textId="77777777" w:rsidR="007A78BC" w:rsidRDefault="007A78BC">
      <w:pPr>
        <w:ind w:left="0"/>
      </w:pPr>
    </w:p>
    <w:p w14:paraId="2CB10116" w14:textId="77777777" w:rsidR="007A78BC" w:rsidRDefault="007A78BC">
      <w:pPr>
        <w:ind w:left="0"/>
      </w:pPr>
    </w:p>
    <w:p w14:paraId="1D8385E8" w14:textId="77777777" w:rsidR="007A78BC" w:rsidRDefault="007A78BC">
      <w:pPr>
        <w:ind w:left="0"/>
      </w:pPr>
    </w:p>
    <w:p w14:paraId="59B4D1BF" w14:textId="77777777" w:rsidR="007A78BC" w:rsidRDefault="007A78BC">
      <w:pPr>
        <w:ind w:left="0"/>
      </w:pPr>
    </w:p>
    <w:p w14:paraId="08DF7CA2" w14:textId="77777777" w:rsidR="007A78BC" w:rsidRDefault="007A78BC">
      <w:pPr>
        <w:ind w:left="0"/>
      </w:pPr>
    </w:p>
    <w:p w14:paraId="00BD0A14" w14:textId="77777777" w:rsidR="007A78BC" w:rsidRDefault="007A78BC">
      <w:pPr>
        <w:ind w:left="0"/>
      </w:pPr>
    </w:p>
    <w:p w14:paraId="6F384FB8" w14:textId="77777777" w:rsidR="007A78BC" w:rsidRDefault="007A78BC">
      <w:pPr>
        <w:ind w:left="0"/>
      </w:pPr>
    </w:p>
    <w:p w14:paraId="5E57375C" w14:textId="77777777" w:rsidR="007A78BC" w:rsidRDefault="007A78BC">
      <w:pPr>
        <w:ind w:left="0"/>
      </w:pPr>
    </w:p>
    <w:p w14:paraId="52F3B0FE" w14:textId="77777777" w:rsidR="007A78BC" w:rsidRDefault="007A78BC">
      <w:pPr>
        <w:ind w:left="0"/>
      </w:pPr>
    </w:p>
    <w:p w14:paraId="69D9E1AE" w14:textId="77777777" w:rsidR="007A78BC" w:rsidRDefault="007A78BC">
      <w:pPr>
        <w:ind w:left="0"/>
      </w:pPr>
    </w:p>
    <w:p w14:paraId="66B3AF25" w14:textId="77777777" w:rsidR="007A78BC" w:rsidRDefault="007A78BC">
      <w:pPr>
        <w:ind w:left="0"/>
      </w:pPr>
    </w:p>
    <w:p w14:paraId="1652FD9A" w14:textId="77777777" w:rsidR="007A78BC" w:rsidRDefault="007A78BC">
      <w:pPr>
        <w:ind w:left="0"/>
      </w:pPr>
    </w:p>
    <w:p w14:paraId="08D7CAA6" w14:textId="77777777" w:rsidR="007A78BC" w:rsidRDefault="007A78BC">
      <w:pPr>
        <w:ind w:left="0"/>
      </w:pPr>
    </w:p>
    <w:p w14:paraId="598603A4" w14:textId="77777777" w:rsidR="007A78BC" w:rsidRDefault="007A78BC">
      <w:pPr>
        <w:ind w:left="0"/>
      </w:pPr>
    </w:p>
    <w:p w14:paraId="05469368" w14:textId="77777777" w:rsidR="007A78BC" w:rsidRDefault="007A78BC">
      <w:pPr>
        <w:ind w:left="0"/>
      </w:pPr>
    </w:p>
    <w:p w14:paraId="7F91B4AD" w14:textId="77777777" w:rsidR="007A78BC" w:rsidRDefault="007A78BC">
      <w:pPr>
        <w:ind w:left="0"/>
      </w:pPr>
    </w:p>
    <w:p w14:paraId="13CD3E05" w14:textId="77777777" w:rsidR="007A78BC" w:rsidRDefault="007A78BC">
      <w:pPr>
        <w:ind w:left="0"/>
      </w:pPr>
    </w:p>
    <w:p w14:paraId="43D11251" w14:textId="77777777" w:rsidR="007A78BC" w:rsidRDefault="007A78BC">
      <w:pPr>
        <w:ind w:left="0"/>
      </w:pPr>
    </w:p>
    <w:p w14:paraId="46B898B9" w14:textId="77777777" w:rsidR="007A78BC" w:rsidRDefault="007A78BC">
      <w:pPr>
        <w:ind w:left="0"/>
      </w:pPr>
    </w:p>
    <w:p w14:paraId="32C7CF3E" w14:textId="77777777" w:rsidR="007A78BC" w:rsidRDefault="007A78BC">
      <w:pPr>
        <w:ind w:left="0"/>
      </w:pPr>
    </w:p>
    <w:p w14:paraId="366655CA" w14:textId="77777777" w:rsidR="007A78BC" w:rsidRDefault="007A78BC">
      <w:pPr>
        <w:ind w:left="0"/>
      </w:pPr>
    </w:p>
    <w:p w14:paraId="0EF5FF2D" w14:textId="77777777" w:rsidR="007A78BC" w:rsidRDefault="007A78BC">
      <w:pPr>
        <w:ind w:left="0"/>
      </w:pPr>
    </w:p>
    <w:p w14:paraId="0E4B1E31" w14:textId="77777777" w:rsidR="007A78BC" w:rsidRDefault="007A78BC">
      <w:pPr>
        <w:ind w:left="0"/>
      </w:pPr>
    </w:p>
    <w:p w14:paraId="72D20428" w14:textId="77777777" w:rsidR="007A78BC" w:rsidRDefault="007A78BC">
      <w:pPr>
        <w:ind w:left="0"/>
      </w:pPr>
    </w:p>
    <w:p w14:paraId="7DF661DF" w14:textId="77777777" w:rsidR="007A78BC" w:rsidRDefault="007A78BC">
      <w:pPr>
        <w:ind w:left="0"/>
      </w:pPr>
    </w:p>
    <w:p w14:paraId="7015A537" w14:textId="77777777" w:rsidR="007A78BC" w:rsidRDefault="007A78BC">
      <w:pPr>
        <w:ind w:left="0"/>
      </w:pPr>
    </w:p>
    <w:p w14:paraId="09701CE7" w14:textId="77777777" w:rsidR="007A78BC" w:rsidRDefault="007A78BC">
      <w:pPr>
        <w:ind w:left="0"/>
      </w:pPr>
    </w:p>
    <w:p w14:paraId="2D118F61" w14:textId="77777777" w:rsidR="007A78BC" w:rsidRDefault="007A78BC">
      <w:pPr>
        <w:ind w:left="0"/>
      </w:pPr>
    </w:p>
    <w:p w14:paraId="15B63E54" w14:textId="77777777" w:rsidR="007A78BC" w:rsidRDefault="007A78BC">
      <w:pPr>
        <w:ind w:left="0"/>
      </w:pPr>
    </w:p>
    <w:tbl>
      <w:tblPr>
        <w:tblStyle w:val="a7"/>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402"/>
        <w:gridCol w:w="3685"/>
      </w:tblGrid>
      <w:tr w:rsidR="007A78BC" w14:paraId="2E27F10E" w14:textId="77777777">
        <w:trPr>
          <w:trHeight w:val="513"/>
        </w:trPr>
        <w:tc>
          <w:tcPr>
            <w:tcW w:w="3227" w:type="dxa"/>
            <w:shd w:val="clear" w:color="auto" w:fill="BDD6EE"/>
            <w:vAlign w:val="center"/>
          </w:tcPr>
          <w:p w14:paraId="0B81D7F0" w14:textId="77777777" w:rsidR="007A78BC" w:rsidRDefault="00000000">
            <w:pPr>
              <w:pBdr>
                <w:top w:val="nil"/>
                <w:left w:val="nil"/>
                <w:bottom w:val="nil"/>
                <w:right w:val="nil"/>
                <w:between w:val="nil"/>
              </w:pBdr>
              <w:spacing w:before="240" w:after="240"/>
              <w:ind w:left="0"/>
              <w:jc w:val="left"/>
              <w:rPr>
                <w:color w:val="000000"/>
                <w:sz w:val="22"/>
                <w:szCs w:val="22"/>
              </w:rPr>
            </w:pPr>
            <w:r>
              <w:rPr>
                <w:b/>
                <w:color w:val="000000"/>
              </w:rPr>
              <w:t>6. ALTYAPI VE OLANAKLAR</w:t>
            </w:r>
          </w:p>
        </w:tc>
        <w:tc>
          <w:tcPr>
            <w:tcW w:w="3402" w:type="dxa"/>
            <w:shd w:val="clear" w:color="auto" w:fill="BDD6EE"/>
            <w:vAlign w:val="center"/>
          </w:tcPr>
          <w:p w14:paraId="0F45C73D" w14:textId="77777777" w:rsidR="007A78BC" w:rsidRDefault="00000000">
            <w:pPr>
              <w:widowControl/>
              <w:pBdr>
                <w:top w:val="nil"/>
                <w:left w:val="nil"/>
                <w:bottom w:val="nil"/>
                <w:right w:val="nil"/>
                <w:between w:val="nil"/>
              </w:pBdr>
              <w:tabs>
                <w:tab w:val="left" w:pos="709"/>
              </w:tabs>
              <w:spacing w:before="120" w:after="120"/>
              <w:ind w:left="0"/>
              <w:jc w:val="center"/>
              <w:rPr>
                <w:color w:val="000000"/>
                <w:sz w:val="22"/>
                <w:szCs w:val="22"/>
              </w:rPr>
            </w:pPr>
            <w:r>
              <w:rPr>
                <w:b/>
                <w:color w:val="000000"/>
                <w:sz w:val="22"/>
                <w:szCs w:val="22"/>
              </w:rPr>
              <w:t xml:space="preserve">DEĞERLENDİRME </w:t>
            </w:r>
          </w:p>
        </w:tc>
        <w:tc>
          <w:tcPr>
            <w:tcW w:w="3685" w:type="dxa"/>
            <w:shd w:val="clear" w:color="auto" w:fill="BDD6EE"/>
            <w:vAlign w:val="center"/>
          </w:tcPr>
          <w:p w14:paraId="02F939B8" w14:textId="77777777" w:rsidR="007A78BC" w:rsidRDefault="00000000">
            <w:pPr>
              <w:widowControl/>
              <w:pBdr>
                <w:top w:val="nil"/>
                <w:left w:val="nil"/>
                <w:bottom w:val="nil"/>
                <w:right w:val="nil"/>
                <w:between w:val="nil"/>
              </w:pBdr>
              <w:tabs>
                <w:tab w:val="left" w:pos="5562"/>
              </w:tabs>
              <w:spacing w:before="120" w:after="120"/>
              <w:ind w:left="-108" w:firstLine="108"/>
              <w:jc w:val="left"/>
              <w:rPr>
                <w:color w:val="000000"/>
                <w:sz w:val="22"/>
                <w:szCs w:val="22"/>
              </w:rPr>
            </w:pPr>
            <w:r>
              <w:rPr>
                <w:b/>
                <w:color w:val="000000"/>
                <w:sz w:val="22"/>
                <w:szCs w:val="22"/>
              </w:rPr>
              <w:t>GEREKÇE*</w:t>
            </w:r>
          </w:p>
        </w:tc>
      </w:tr>
      <w:tr w:rsidR="007A78BC" w14:paraId="4E7637FC" w14:textId="77777777">
        <w:trPr>
          <w:trHeight w:val="1648"/>
        </w:trPr>
        <w:tc>
          <w:tcPr>
            <w:tcW w:w="3227" w:type="dxa"/>
            <w:vAlign w:val="center"/>
          </w:tcPr>
          <w:p w14:paraId="4D577C2E" w14:textId="77777777" w:rsidR="007A78BC" w:rsidRDefault="00000000">
            <w:pPr>
              <w:ind w:left="0"/>
              <w:rPr>
                <w:sz w:val="20"/>
                <w:szCs w:val="20"/>
              </w:rPr>
            </w:pPr>
            <w:r>
              <w:rPr>
                <w:b/>
                <w:sz w:val="20"/>
                <w:szCs w:val="20"/>
              </w:rPr>
              <w:t>6.1.</w:t>
            </w:r>
            <w:r>
              <w:rPr>
                <w:sz w:val="20"/>
                <w:szCs w:val="20"/>
              </w:rPr>
              <w:t xml:space="preserve"> Büyük ve küçük gruplarla yapılan eğitim-öğretim etkinlikleri için sınıflar, amfiler, laboratuvarlar ve diğer donanım, eğitim amaçlarına ve program çıktılarına ulaşmak için yeterli olmalıdır.</w:t>
            </w:r>
          </w:p>
        </w:tc>
        <w:tc>
          <w:tcPr>
            <w:tcW w:w="3402" w:type="dxa"/>
          </w:tcPr>
          <w:p w14:paraId="3043D63D"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357EC0B8" w14:textId="77777777" w:rsidR="007A78BC" w:rsidRDefault="00000000">
            <w:pPr>
              <w:ind w:left="34" w:right="130"/>
              <w:rPr>
                <w:sz w:val="20"/>
                <w:szCs w:val="20"/>
              </w:rPr>
            </w:pPr>
            <w:r>
              <w:rPr>
                <w:sz w:val="20"/>
                <w:szCs w:val="20"/>
              </w:rPr>
              <w:t>Büyük ve küçük gruplarda eğitim-öğretim etkinlikleri için kullanılan amfi, derslik, seminer odası, öğrenci laboratuvarları ve bunların donanım durumunu gösteren belgelerin bulunması durumu.</w:t>
            </w:r>
          </w:p>
        </w:tc>
        <w:tc>
          <w:tcPr>
            <w:tcW w:w="3685" w:type="dxa"/>
            <w:vAlign w:val="center"/>
          </w:tcPr>
          <w:p w14:paraId="5AB43586"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20"/>
                <w:szCs w:val="20"/>
              </w:rPr>
            </w:pPr>
          </w:p>
        </w:tc>
      </w:tr>
      <w:tr w:rsidR="007A78BC" w14:paraId="5238076E" w14:textId="77777777">
        <w:tc>
          <w:tcPr>
            <w:tcW w:w="3227" w:type="dxa"/>
            <w:vAlign w:val="center"/>
          </w:tcPr>
          <w:p w14:paraId="284EA460" w14:textId="77777777" w:rsidR="007A78BC" w:rsidRDefault="00000000">
            <w:pPr>
              <w:ind w:left="0"/>
              <w:rPr>
                <w:sz w:val="20"/>
                <w:szCs w:val="20"/>
              </w:rPr>
            </w:pPr>
            <w:r>
              <w:rPr>
                <w:b/>
                <w:sz w:val="20"/>
                <w:szCs w:val="20"/>
              </w:rPr>
              <w:t>6.2.</w:t>
            </w:r>
            <w:r>
              <w:rPr>
                <w:sz w:val="20"/>
                <w:szCs w:val="20"/>
              </w:rPr>
              <w:t xml:space="preserve"> Kütüphane ve internet ya da diğer elektronik ortamlar üzerinden bilgiye erişim olanakları sunulmuş olmalıdır.</w:t>
            </w:r>
          </w:p>
        </w:tc>
        <w:tc>
          <w:tcPr>
            <w:tcW w:w="3402" w:type="dxa"/>
          </w:tcPr>
          <w:p w14:paraId="6C04CAF1"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0EEA781D" w14:textId="77777777" w:rsidR="007A78BC" w:rsidRDefault="00000000">
            <w:pPr>
              <w:pBdr>
                <w:top w:val="nil"/>
                <w:left w:val="nil"/>
                <w:bottom w:val="nil"/>
                <w:right w:val="nil"/>
                <w:between w:val="nil"/>
              </w:pBdr>
              <w:ind w:left="0"/>
              <w:rPr>
                <w:color w:val="000000"/>
                <w:sz w:val="20"/>
                <w:szCs w:val="20"/>
              </w:rPr>
            </w:pPr>
            <w:r>
              <w:rPr>
                <w:color w:val="000000"/>
                <w:sz w:val="20"/>
                <w:szCs w:val="20"/>
              </w:rPr>
              <w:t>Öğrencilere ve öğretim elemanlarına sunulan kütüphane olanakları ile bilgisayar ve bilişim altyapılarının yeterlilik durumu.</w:t>
            </w:r>
          </w:p>
        </w:tc>
        <w:tc>
          <w:tcPr>
            <w:tcW w:w="3685" w:type="dxa"/>
            <w:vAlign w:val="center"/>
          </w:tcPr>
          <w:p w14:paraId="540EAE0D"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20"/>
                <w:szCs w:val="20"/>
              </w:rPr>
            </w:pPr>
          </w:p>
        </w:tc>
      </w:tr>
      <w:tr w:rsidR="007A78BC" w14:paraId="78BB7C3C" w14:textId="77777777">
        <w:tc>
          <w:tcPr>
            <w:tcW w:w="3227" w:type="dxa"/>
            <w:vAlign w:val="center"/>
          </w:tcPr>
          <w:p w14:paraId="4A81F794" w14:textId="77777777" w:rsidR="007A78BC" w:rsidRDefault="00000000">
            <w:pPr>
              <w:ind w:left="0"/>
              <w:rPr>
                <w:sz w:val="20"/>
                <w:szCs w:val="20"/>
              </w:rPr>
            </w:pPr>
            <w:r>
              <w:rPr>
                <w:b/>
                <w:sz w:val="20"/>
                <w:szCs w:val="20"/>
              </w:rPr>
              <w:t>6.3.</w:t>
            </w:r>
            <w:r>
              <w:rPr>
                <w:sz w:val="20"/>
                <w:szCs w:val="20"/>
              </w:rPr>
              <w:t xml:space="preserve"> Öğrencilerin sosyal, kültürel, sanatsal ve sportif gereksinimlerini karşılayan ve bu yöndeki gelişimlerini destekleyen uygun altyapı ve olanaklar bulunmalıdır.</w:t>
            </w:r>
          </w:p>
          <w:p w14:paraId="7703C2D4" w14:textId="77777777" w:rsidR="007A78BC" w:rsidRDefault="007A78BC">
            <w:pPr>
              <w:ind w:left="0"/>
              <w:jc w:val="left"/>
              <w:rPr>
                <w:sz w:val="20"/>
                <w:szCs w:val="20"/>
              </w:rPr>
            </w:pPr>
          </w:p>
        </w:tc>
        <w:tc>
          <w:tcPr>
            <w:tcW w:w="3402" w:type="dxa"/>
          </w:tcPr>
          <w:p w14:paraId="66562597"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11ED0553" w14:textId="77777777" w:rsidR="007A78BC" w:rsidRDefault="00000000">
            <w:pPr>
              <w:ind w:left="0"/>
              <w:rPr>
                <w:sz w:val="20"/>
                <w:szCs w:val="20"/>
              </w:rPr>
            </w:pPr>
            <w:r>
              <w:rPr>
                <w:sz w:val="20"/>
                <w:szCs w:val="20"/>
              </w:rPr>
              <w:t xml:space="preserve">Öğrencilerin kullanımına ayrılan sportif, sanatsal ve sosyal alanlar ile diğer olanakların varlığını gösteren belgelerin bulunması durumu. </w:t>
            </w:r>
          </w:p>
        </w:tc>
        <w:tc>
          <w:tcPr>
            <w:tcW w:w="3685" w:type="dxa"/>
            <w:vAlign w:val="center"/>
          </w:tcPr>
          <w:p w14:paraId="4CF1F11B"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20"/>
                <w:szCs w:val="20"/>
              </w:rPr>
            </w:pPr>
          </w:p>
        </w:tc>
      </w:tr>
      <w:tr w:rsidR="007A78BC" w14:paraId="17AAD4DC" w14:textId="77777777">
        <w:tc>
          <w:tcPr>
            <w:tcW w:w="3227" w:type="dxa"/>
            <w:vAlign w:val="center"/>
          </w:tcPr>
          <w:p w14:paraId="4B9A0B6C" w14:textId="77777777" w:rsidR="007A78BC" w:rsidRDefault="00000000">
            <w:pPr>
              <w:ind w:left="0"/>
              <w:rPr>
                <w:sz w:val="20"/>
                <w:szCs w:val="20"/>
              </w:rPr>
            </w:pPr>
            <w:r>
              <w:rPr>
                <w:b/>
                <w:sz w:val="20"/>
                <w:szCs w:val="20"/>
              </w:rPr>
              <w:t>6.4.</w:t>
            </w:r>
            <w:r>
              <w:rPr>
                <w:sz w:val="20"/>
                <w:szCs w:val="20"/>
              </w:rPr>
              <w:t xml:space="preserve"> Gereksinimleri doğrultusunda, engelli bireylerin altyapı, donanım ve olanaklara erişimlerini sağlayacak düzenlemeler yapılmış olmalıdır.</w:t>
            </w:r>
          </w:p>
        </w:tc>
        <w:tc>
          <w:tcPr>
            <w:tcW w:w="3402" w:type="dxa"/>
          </w:tcPr>
          <w:p w14:paraId="6FB5115D"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highlight w:val="black"/>
              </w:rPr>
              <w:t>☐</w:t>
            </w:r>
            <w:r>
              <w:rPr>
                <w:rFonts w:ascii="Calibri" w:eastAsia="Calibri" w:hAnsi="Calibri" w:cs="Calibri"/>
                <w:sz w:val="22"/>
                <w:szCs w:val="22"/>
              </w:rPr>
              <w:t xml:space="preserve"> 5</w:t>
            </w:r>
          </w:p>
          <w:p w14:paraId="1068028B" w14:textId="77777777" w:rsidR="007A78BC" w:rsidRDefault="00000000">
            <w:pPr>
              <w:ind w:left="34"/>
              <w:rPr>
                <w:sz w:val="20"/>
                <w:szCs w:val="20"/>
              </w:rPr>
            </w:pPr>
            <w:r>
              <w:rPr>
                <w:sz w:val="20"/>
                <w:szCs w:val="20"/>
              </w:rPr>
              <w:t xml:space="preserve">Engelli bireyler için gereksinimleri doğrultusunda yapılan düzenlemeleri gösteren belgelerin bulunması durumu. </w:t>
            </w:r>
          </w:p>
        </w:tc>
        <w:tc>
          <w:tcPr>
            <w:tcW w:w="3685" w:type="dxa"/>
            <w:vAlign w:val="center"/>
          </w:tcPr>
          <w:p w14:paraId="01363563"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20"/>
                <w:szCs w:val="20"/>
              </w:rPr>
            </w:pPr>
          </w:p>
        </w:tc>
      </w:tr>
      <w:tr w:rsidR="007A78BC" w14:paraId="06BAC6BE" w14:textId="77777777">
        <w:tc>
          <w:tcPr>
            <w:tcW w:w="3227" w:type="dxa"/>
            <w:vAlign w:val="center"/>
          </w:tcPr>
          <w:p w14:paraId="0FB4B0C0" w14:textId="77777777" w:rsidR="007A78BC" w:rsidRDefault="00000000">
            <w:pPr>
              <w:ind w:left="0"/>
              <w:rPr>
                <w:sz w:val="20"/>
                <w:szCs w:val="20"/>
              </w:rPr>
            </w:pPr>
            <w:r>
              <w:rPr>
                <w:b/>
                <w:sz w:val="20"/>
                <w:szCs w:val="20"/>
              </w:rPr>
              <w:t>6.5.</w:t>
            </w:r>
            <w:r>
              <w:rPr>
                <w:sz w:val="20"/>
                <w:szCs w:val="20"/>
              </w:rPr>
              <w:t xml:space="preserve"> Öğretim elemanlarının eğitim, araştırma ve akademik danışmanlık faaliyetlerini yeterli düzeyde gerçekleştirebileceği altyapı ve olanaklar sağlanmış olmalıdır.</w:t>
            </w:r>
          </w:p>
        </w:tc>
        <w:tc>
          <w:tcPr>
            <w:tcW w:w="3402" w:type="dxa"/>
          </w:tcPr>
          <w:p w14:paraId="21ED76E7"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2DF74024" w14:textId="77777777" w:rsidR="007A78BC" w:rsidRDefault="00000000">
            <w:pPr>
              <w:pBdr>
                <w:top w:val="nil"/>
                <w:left w:val="nil"/>
                <w:bottom w:val="nil"/>
                <w:right w:val="nil"/>
                <w:between w:val="nil"/>
              </w:pBdr>
              <w:ind w:left="0"/>
              <w:rPr>
                <w:color w:val="000000"/>
                <w:sz w:val="20"/>
                <w:szCs w:val="20"/>
              </w:rPr>
            </w:pPr>
            <w:r>
              <w:rPr>
                <w:color w:val="000000"/>
                <w:sz w:val="20"/>
                <w:szCs w:val="20"/>
              </w:rPr>
              <w:t xml:space="preserve">Öğretim üyelerine sağlanan altyapı ve olanaklar ile bunların nasıl kullanıldıklarını gösteren belgelerin bulunması durumu. </w:t>
            </w:r>
          </w:p>
        </w:tc>
        <w:tc>
          <w:tcPr>
            <w:tcW w:w="3685" w:type="dxa"/>
            <w:vAlign w:val="center"/>
          </w:tcPr>
          <w:p w14:paraId="01647A77"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20"/>
                <w:szCs w:val="20"/>
              </w:rPr>
            </w:pPr>
          </w:p>
        </w:tc>
      </w:tr>
      <w:tr w:rsidR="007A78BC" w14:paraId="710DE396" w14:textId="77777777">
        <w:tc>
          <w:tcPr>
            <w:tcW w:w="3227" w:type="dxa"/>
            <w:shd w:val="clear" w:color="auto" w:fill="FECEF3"/>
            <w:vAlign w:val="center"/>
          </w:tcPr>
          <w:p w14:paraId="466715E4" w14:textId="77777777" w:rsidR="007A78BC" w:rsidRDefault="00000000">
            <w:pPr>
              <w:spacing w:before="120" w:after="120"/>
              <w:ind w:left="0"/>
              <w:rPr>
                <w:sz w:val="20"/>
                <w:szCs w:val="20"/>
              </w:rPr>
            </w:pPr>
            <w:r>
              <w:rPr>
                <w:b/>
                <w:sz w:val="20"/>
                <w:szCs w:val="20"/>
              </w:rPr>
              <w:t>ÖLÇÜT 6</w:t>
            </w:r>
          </w:p>
          <w:p w14:paraId="7BBFB5A0" w14:textId="77777777" w:rsidR="007A78BC" w:rsidRDefault="00000000">
            <w:pPr>
              <w:spacing w:before="120" w:after="120"/>
              <w:ind w:left="0"/>
              <w:rPr>
                <w:sz w:val="20"/>
                <w:szCs w:val="20"/>
              </w:rPr>
            </w:pPr>
            <w:r>
              <w:rPr>
                <w:b/>
                <w:sz w:val="20"/>
                <w:szCs w:val="20"/>
              </w:rPr>
              <w:t>GENEL YORUM VE ÖNERİ</w:t>
            </w:r>
          </w:p>
        </w:tc>
        <w:tc>
          <w:tcPr>
            <w:tcW w:w="3402" w:type="dxa"/>
            <w:shd w:val="clear" w:color="auto" w:fill="FECEF3"/>
            <w:vAlign w:val="center"/>
          </w:tcPr>
          <w:p w14:paraId="04A7A740"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KARŞILANIYOR</w:t>
            </w:r>
          </w:p>
          <w:p w14:paraId="2EC7F9EC"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48CBAB00"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c>
          <w:tcPr>
            <w:tcW w:w="3685" w:type="dxa"/>
            <w:shd w:val="clear" w:color="auto" w:fill="FECEF3"/>
            <w:vAlign w:val="center"/>
          </w:tcPr>
          <w:p w14:paraId="486BF7CA" w14:textId="77777777" w:rsidR="007A78BC" w:rsidRDefault="00000000">
            <w:pPr>
              <w:widowControl/>
              <w:pBdr>
                <w:top w:val="nil"/>
                <w:left w:val="nil"/>
                <w:bottom w:val="nil"/>
                <w:right w:val="nil"/>
                <w:between w:val="nil"/>
              </w:pBdr>
              <w:tabs>
                <w:tab w:val="left" w:pos="709"/>
              </w:tabs>
              <w:spacing w:line="276" w:lineRule="auto"/>
              <w:ind w:left="0"/>
              <w:jc w:val="left"/>
              <w:rPr>
                <w:color w:val="000000"/>
                <w:sz w:val="20"/>
                <w:szCs w:val="20"/>
              </w:rPr>
            </w:pPr>
            <w:r>
              <w:rPr>
                <w:b/>
                <w:color w:val="000000"/>
                <w:sz w:val="20"/>
                <w:szCs w:val="20"/>
              </w:rPr>
              <w:t>21 puan / 5 gösterge = 4,2 puan</w:t>
            </w:r>
          </w:p>
        </w:tc>
      </w:tr>
    </w:tbl>
    <w:p w14:paraId="3CE0DE37" w14:textId="77777777" w:rsidR="007A78BC" w:rsidRDefault="007A78BC">
      <w:pPr>
        <w:rPr>
          <w:sz w:val="32"/>
          <w:szCs w:val="32"/>
        </w:rPr>
      </w:pPr>
    </w:p>
    <w:p w14:paraId="19B9AD0A" w14:textId="77777777" w:rsidR="007A78BC" w:rsidRDefault="00000000">
      <w:pPr>
        <w:rPr>
          <w:sz w:val="32"/>
          <w:szCs w:val="32"/>
        </w:rPr>
      </w:pPr>
      <w:r>
        <w:br w:type="page"/>
      </w:r>
    </w:p>
    <w:p w14:paraId="03300FEF" w14:textId="77777777" w:rsidR="007A78BC" w:rsidRDefault="007A78BC">
      <w:pPr>
        <w:rPr>
          <w:sz w:val="32"/>
          <w:szCs w:val="32"/>
        </w:rPr>
      </w:pPr>
    </w:p>
    <w:tbl>
      <w:tblPr>
        <w:tblStyle w:val="a8"/>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402"/>
        <w:gridCol w:w="3685"/>
      </w:tblGrid>
      <w:tr w:rsidR="007A78BC" w14:paraId="166AD5AD" w14:textId="77777777">
        <w:trPr>
          <w:trHeight w:val="513"/>
        </w:trPr>
        <w:tc>
          <w:tcPr>
            <w:tcW w:w="3227" w:type="dxa"/>
            <w:shd w:val="clear" w:color="auto" w:fill="BDD6EE"/>
            <w:vAlign w:val="center"/>
          </w:tcPr>
          <w:p w14:paraId="65DFF93F" w14:textId="77777777" w:rsidR="007A78BC" w:rsidRDefault="00000000">
            <w:pPr>
              <w:pBdr>
                <w:top w:val="nil"/>
                <w:left w:val="nil"/>
                <w:bottom w:val="nil"/>
                <w:right w:val="nil"/>
                <w:between w:val="nil"/>
              </w:pBdr>
              <w:spacing w:before="240" w:after="240"/>
              <w:ind w:left="0"/>
              <w:jc w:val="left"/>
              <w:rPr>
                <w:color w:val="000000"/>
                <w:sz w:val="22"/>
                <w:szCs w:val="22"/>
              </w:rPr>
            </w:pPr>
            <w:r>
              <w:rPr>
                <w:b/>
                <w:color w:val="000000"/>
              </w:rPr>
              <w:t>7. KURUM DESTEĞİ VE MALİ OLANAKLAR</w:t>
            </w:r>
          </w:p>
        </w:tc>
        <w:tc>
          <w:tcPr>
            <w:tcW w:w="3402" w:type="dxa"/>
            <w:shd w:val="clear" w:color="auto" w:fill="BDD6EE"/>
            <w:vAlign w:val="center"/>
          </w:tcPr>
          <w:p w14:paraId="5C69D348" w14:textId="77777777" w:rsidR="007A78BC" w:rsidRDefault="00000000">
            <w:pPr>
              <w:widowControl/>
              <w:pBdr>
                <w:top w:val="nil"/>
                <w:left w:val="nil"/>
                <w:bottom w:val="nil"/>
                <w:right w:val="nil"/>
                <w:between w:val="nil"/>
              </w:pBdr>
              <w:tabs>
                <w:tab w:val="left" w:pos="709"/>
              </w:tabs>
              <w:spacing w:before="120" w:after="120"/>
              <w:ind w:left="0"/>
              <w:jc w:val="center"/>
              <w:rPr>
                <w:color w:val="000000"/>
                <w:sz w:val="22"/>
                <w:szCs w:val="22"/>
              </w:rPr>
            </w:pPr>
            <w:r>
              <w:rPr>
                <w:b/>
                <w:color w:val="000000"/>
                <w:sz w:val="22"/>
                <w:szCs w:val="22"/>
              </w:rPr>
              <w:t>DEĞERLENDİRME ÖLÇEĞİ</w:t>
            </w:r>
          </w:p>
        </w:tc>
        <w:tc>
          <w:tcPr>
            <w:tcW w:w="3685" w:type="dxa"/>
            <w:shd w:val="clear" w:color="auto" w:fill="BDD6EE"/>
            <w:vAlign w:val="center"/>
          </w:tcPr>
          <w:p w14:paraId="62DB697D" w14:textId="77777777" w:rsidR="007A78BC" w:rsidRDefault="00000000">
            <w:pPr>
              <w:widowControl/>
              <w:pBdr>
                <w:top w:val="nil"/>
                <w:left w:val="nil"/>
                <w:bottom w:val="nil"/>
                <w:right w:val="nil"/>
                <w:between w:val="nil"/>
              </w:pBdr>
              <w:tabs>
                <w:tab w:val="left" w:pos="5562"/>
              </w:tabs>
              <w:spacing w:before="120" w:after="120"/>
              <w:ind w:left="-108" w:firstLine="108"/>
              <w:jc w:val="left"/>
              <w:rPr>
                <w:color w:val="000000"/>
                <w:sz w:val="22"/>
                <w:szCs w:val="22"/>
              </w:rPr>
            </w:pPr>
            <w:r>
              <w:rPr>
                <w:b/>
                <w:color w:val="000000"/>
                <w:sz w:val="22"/>
                <w:szCs w:val="22"/>
              </w:rPr>
              <w:t>GEREKÇE*</w:t>
            </w:r>
          </w:p>
        </w:tc>
      </w:tr>
      <w:tr w:rsidR="007A78BC" w14:paraId="4E7DF107" w14:textId="77777777">
        <w:trPr>
          <w:trHeight w:val="1421"/>
        </w:trPr>
        <w:tc>
          <w:tcPr>
            <w:tcW w:w="3227" w:type="dxa"/>
          </w:tcPr>
          <w:p w14:paraId="1B940B97" w14:textId="77777777" w:rsidR="007A78BC" w:rsidRDefault="00000000">
            <w:pPr>
              <w:ind w:left="0"/>
              <w:rPr>
                <w:sz w:val="20"/>
                <w:szCs w:val="20"/>
              </w:rPr>
            </w:pPr>
            <w:r>
              <w:rPr>
                <w:b/>
                <w:sz w:val="20"/>
                <w:szCs w:val="20"/>
              </w:rPr>
              <w:t>7.1.</w:t>
            </w:r>
            <w:r>
              <w:rPr>
                <w:sz w:val="20"/>
                <w:szCs w:val="20"/>
              </w:rPr>
              <w:t xml:space="preserve"> Program için gereken altyapıyı temin etmeye, bakımını yapmaya ve işletmeye yetecek mali kaynak sağlanmalıdır.</w:t>
            </w:r>
          </w:p>
          <w:p w14:paraId="198D6D1C" w14:textId="77777777" w:rsidR="007A78BC" w:rsidRDefault="007A78BC">
            <w:pPr>
              <w:ind w:left="0"/>
              <w:jc w:val="left"/>
              <w:rPr>
                <w:sz w:val="20"/>
                <w:szCs w:val="20"/>
              </w:rPr>
            </w:pPr>
          </w:p>
        </w:tc>
        <w:tc>
          <w:tcPr>
            <w:tcW w:w="3402" w:type="dxa"/>
          </w:tcPr>
          <w:p w14:paraId="619F8910"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highlight w:val="black"/>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405A0600" w14:textId="77777777" w:rsidR="007A78BC" w:rsidRDefault="00000000">
            <w:pPr>
              <w:pBdr>
                <w:top w:val="nil"/>
                <w:left w:val="nil"/>
                <w:bottom w:val="nil"/>
                <w:right w:val="nil"/>
                <w:between w:val="nil"/>
              </w:pBdr>
              <w:ind w:left="0"/>
              <w:rPr>
                <w:color w:val="000000"/>
                <w:sz w:val="20"/>
                <w:szCs w:val="20"/>
              </w:rPr>
            </w:pPr>
            <w:r>
              <w:rPr>
                <w:color w:val="000000"/>
                <w:sz w:val="20"/>
                <w:szCs w:val="20"/>
              </w:rPr>
              <w:t xml:space="preserve">Altyapı ve donanımı temin etmek, bakımını yapmak ve işletmek için sağlanan mali kaynakların yeterliliğini irdeleyen belgelerin bulunması durumu. </w:t>
            </w:r>
          </w:p>
        </w:tc>
        <w:tc>
          <w:tcPr>
            <w:tcW w:w="3685" w:type="dxa"/>
            <w:vAlign w:val="center"/>
          </w:tcPr>
          <w:p w14:paraId="58A50A03"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20"/>
                <w:szCs w:val="20"/>
              </w:rPr>
            </w:pPr>
          </w:p>
        </w:tc>
      </w:tr>
      <w:tr w:rsidR="007A78BC" w14:paraId="71B722C6" w14:textId="77777777">
        <w:trPr>
          <w:cantSplit/>
          <w:trHeight w:val="1115"/>
        </w:trPr>
        <w:tc>
          <w:tcPr>
            <w:tcW w:w="3227" w:type="dxa"/>
            <w:vMerge w:val="restart"/>
          </w:tcPr>
          <w:p w14:paraId="50946E83" w14:textId="77777777" w:rsidR="007A78BC" w:rsidRDefault="00000000">
            <w:pPr>
              <w:ind w:left="0"/>
              <w:rPr>
                <w:sz w:val="20"/>
                <w:szCs w:val="20"/>
              </w:rPr>
            </w:pPr>
            <w:r>
              <w:rPr>
                <w:b/>
                <w:sz w:val="20"/>
                <w:szCs w:val="20"/>
              </w:rPr>
              <w:t>7.2.</w:t>
            </w:r>
            <w:r>
              <w:rPr>
                <w:sz w:val="20"/>
                <w:szCs w:val="20"/>
              </w:rPr>
              <w:t xml:space="preserve"> Programın gereksinimlerini karşılayacak idari, teknik ve destek personeli ile kurumsal hizmetler sağlanmalıdır.</w:t>
            </w:r>
          </w:p>
          <w:p w14:paraId="696070AD" w14:textId="77777777" w:rsidR="007A78BC" w:rsidRDefault="007A78BC">
            <w:pPr>
              <w:ind w:left="284" w:hanging="284"/>
              <w:jc w:val="left"/>
              <w:rPr>
                <w:sz w:val="20"/>
                <w:szCs w:val="20"/>
              </w:rPr>
            </w:pPr>
          </w:p>
          <w:p w14:paraId="33CF9BED" w14:textId="77777777" w:rsidR="007A78BC" w:rsidRDefault="007A78BC">
            <w:pPr>
              <w:pBdr>
                <w:top w:val="nil"/>
                <w:left w:val="nil"/>
                <w:bottom w:val="nil"/>
                <w:right w:val="nil"/>
                <w:between w:val="nil"/>
              </w:pBdr>
              <w:spacing w:before="120"/>
              <w:ind w:left="0"/>
              <w:rPr>
                <w:color w:val="000000"/>
                <w:sz w:val="20"/>
                <w:szCs w:val="20"/>
              </w:rPr>
            </w:pPr>
          </w:p>
        </w:tc>
        <w:tc>
          <w:tcPr>
            <w:tcW w:w="3402" w:type="dxa"/>
          </w:tcPr>
          <w:p w14:paraId="3E9DAF56"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425C40B9" w14:textId="77777777" w:rsidR="007A78BC" w:rsidRDefault="00000000">
            <w:pPr>
              <w:pBdr>
                <w:top w:val="nil"/>
                <w:left w:val="nil"/>
                <w:bottom w:val="nil"/>
                <w:right w:val="nil"/>
                <w:between w:val="nil"/>
              </w:pBdr>
              <w:ind w:left="0"/>
              <w:rPr>
                <w:color w:val="000000"/>
                <w:sz w:val="20"/>
                <w:szCs w:val="20"/>
              </w:rPr>
            </w:pPr>
            <w:r>
              <w:rPr>
                <w:color w:val="000000"/>
                <w:sz w:val="20"/>
                <w:szCs w:val="20"/>
              </w:rPr>
              <w:t>Programa destek veren idari, teknik ve destek personelin yeterliliğini nicelik ve nitelik olarak irdeleyen belgelerin bulunması durumu.</w:t>
            </w:r>
          </w:p>
        </w:tc>
        <w:tc>
          <w:tcPr>
            <w:tcW w:w="3685" w:type="dxa"/>
            <w:vMerge w:val="restart"/>
            <w:vAlign w:val="center"/>
          </w:tcPr>
          <w:p w14:paraId="682BC1CF" w14:textId="77777777" w:rsidR="007A78BC" w:rsidRDefault="007A78BC">
            <w:pPr>
              <w:widowControl/>
              <w:pBdr>
                <w:top w:val="nil"/>
                <w:left w:val="nil"/>
                <w:bottom w:val="nil"/>
                <w:right w:val="nil"/>
                <w:between w:val="nil"/>
              </w:pBdr>
              <w:tabs>
                <w:tab w:val="left" w:pos="709"/>
              </w:tabs>
              <w:spacing w:line="276" w:lineRule="auto"/>
              <w:ind w:left="0"/>
              <w:jc w:val="left"/>
              <w:rPr>
                <w:color w:val="000000"/>
                <w:sz w:val="20"/>
                <w:szCs w:val="20"/>
              </w:rPr>
            </w:pPr>
          </w:p>
        </w:tc>
      </w:tr>
      <w:tr w:rsidR="007A78BC" w14:paraId="17781119" w14:textId="77777777">
        <w:trPr>
          <w:cantSplit/>
          <w:trHeight w:val="738"/>
        </w:trPr>
        <w:tc>
          <w:tcPr>
            <w:tcW w:w="3227" w:type="dxa"/>
            <w:vMerge/>
          </w:tcPr>
          <w:p w14:paraId="19BDFA72" w14:textId="77777777" w:rsidR="007A78BC" w:rsidRDefault="007A78BC">
            <w:pPr>
              <w:pBdr>
                <w:top w:val="nil"/>
                <w:left w:val="nil"/>
                <w:bottom w:val="nil"/>
                <w:right w:val="nil"/>
                <w:between w:val="nil"/>
              </w:pBdr>
              <w:spacing w:line="276" w:lineRule="auto"/>
              <w:ind w:left="0"/>
              <w:jc w:val="left"/>
              <w:rPr>
                <w:color w:val="000000"/>
                <w:sz w:val="20"/>
                <w:szCs w:val="20"/>
              </w:rPr>
            </w:pPr>
          </w:p>
        </w:tc>
        <w:tc>
          <w:tcPr>
            <w:tcW w:w="3402" w:type="dxa"/>
          </w:tcPr>
          <w:p w14:paraId="283DAC46"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highlight w:val="black"/>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6106D07F" w14:textId="77777777" w:rsidR="007A78BC" w:rsidRDefault="00000000">
            <w:pPr>
              <w:ind w:left="0"/>
              <w:rPr>
                <w:sz w:val="20"/>
                <w:szCs w:val="20"/>
              </w:rPr>
            </w:pPr>
            <w:r>
              <w:rPr>
                <w:sz w:val="20"/>
                <w:szCs w:val="20"/>
              </w:rPr>
              <w:t>Programa özgü gereksinimleri (teknik gezi-gözlem, staj anlaşmaları vb.) karşılayan kurumsal hizmetlerin varlığını ve etkinliğini gösteren belgelerin bulunması durumu.</w:t>
            </w:r>
          </w:p>
        </w:tc>
        <w:tc>
          <w:tcPr>
            <w:tcW w:w="3685" w:type="dxa"/>
            <w:vMerge/>
            <w:vAlign w:val="center"/>
          </w:tcPr>
          <w:p w14:paraId="5D797486" w14:textId="77777777" w:rsidR="007A78BC" w:rsidRDefault="007A78BC">
            <w:pPr>
              <w:pBdr>
                <w:top w:val="nil"/>
                <w:left w:val="nil"/>
                <w:bottom w:val="nil"/>
                <w:right w:val="nil"/>
                <w:between w:val="nil"/>
              </w:pBdr>
              <w:spacing w:line="276" w:lineRule="auto"/>
              <w:ind w:left="0"/>
              <w:jc w:val="left"/>
              <w:rPr>
                <w:sz w:val="20"/>
                <w:szCs w:val="20"/>
              </w:rPr>
            </w:pPr>
          </w:p>
        </w:tc>
      </w:tr>
      <w:tr w:rsidR="007A78BC" w14:paraId="5F189683" w14:textId="77777777">
        <w:tc>
          <w:tcPr>
            <w:tcW w:w="3227" w:type="dxa"/>
            <w:shd w:val="clear" w:color="auto" w:fill="FECEF3"/>
            <w:vAlign w:val="center"/>
          </w:tcPr>
          <w:p w14:paraId="7434AC71" w14:textId="77777777" w:rsidR="007A78BC" w:rsidRDefault="00000000">
            <w:pPr>
              <w:spacing w:before="120" w:after="120"/>
              <w:ind w:left="0"/>
              <w:rPr>
                <w:sz w:val="20"/>
                <w:szCs w:val="20"/>
              </w:rPr>
            </w:pPr>
            <w:r>
              <w:rPr>
                <w:b/>
                <w:sz w:val="20"/>
                <w:szCs w:val="20"/>
              </w:rPr>
              <w:t>ÖLÇÜT 7</w:t>
            </w:r>
          </w:p>
          <w:p w14:paraId="23C86C61" w14:textId="77777777" w:rsidR="007A78BC" w:rsidRDefault="00000000">
            <w:pPr>
              <w:spacing w:before="120" w:after="120"/>
              <w:ind w:left="0"/>
              <w:rPr>
                <w:sz w:val="20"/>
                <w:szCs w:val="20"/>
              </w:rPr>
            </w:pPr>
            <w:r>
              <w:rPr>
                <w:b/>
                <w:sz w:val="20"/>
                <w:szCs w:val="20"/>
              </w:rPr>
              <w:t xml:space="preserve">GENEL YORUM VE ÖNERİ </w:t>
            </w:r>
          </w:p>
        </w:tc>
        <w:tc>
          <w:tcPr>
            <w:tcW w:w="3402" w:type="dxa"/>
            <w:shd w:val="clear" w:color="auto" w:fill="FECEF3"/>
            <w:vAlign w:val="center"/>
          </w:tcPr>
          <w:p w14:paraId="5AF28C7E"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KARŞILANIYOR</w:t>
            </w:r>
          </w:p>
          <w:p w14:paraId="2604B403"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1D7AA2B2"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c>
          <w:tcPr>
            <w:tcW w:w="3685" w:type="dxa"/>
            <w:shd w:val="clear" w:color="auto" w:fill="FECEF3"/>
            <w:vAlign w:val="center"/>
          </w:tcPr>
          <w:p w14:paraId="04C044B5" w14:textId="77777777" w:rsidR="007A78BC" w:rsidRDefault="00000000">
            <w:pPr>
              <w:widowControl/>
              <w:pBdr>
                <w:top w:val="nil"/>
                <w:left w:val="nil"/>
                <w:bottom w:val="nil"/>
                <w:right w:val="nil"/>
                <w:between w:val="nil"/>
              </w:pBdr>
              <w:tabs>
                <w:tab w:val="left" w:pos="709"/>
              </w:tabs>
              <w:spacing w:line="276" w:lineRule="auto"/>
              <w:ind w:left="0"/>
              <w:jc w:val="left"/>
              <w:rPr>
                <w:color w:val="000000"/>
                <w:sz w:val="20"/>
                <w:szCs w:val="20"/>
              </w:rPr>
            </w:pPr>
            <w:r>
              <w:rPr>
                <w:b/>
                <w:color w:val="000000"/>
                <w:sz w:val="20"/>
                <w:szCs w:val="20"/>
              </w:rPr>
              <w:t>11 puan / 3 gösterge = 3,67 puan</w:t>
            </w:r>
          </w:p>
        </w:tc>
      </w:tr>
    </w:tbl>
    <w:p w14:paraId="4D5319B9" w14:textId="77777777" w:rsidR="007A78BC" w:rsidRDefault="007A78BC">
      <w:pPr>
        <w:rPr>
          <w:sz w:val="32"/>
          <w:szCs w:val="32"/>
        </w:rPr>
      </w:pPr>
    </w:p>
    <w:p w14:paraId="080EAAE6" w14:textId="77777777" w:rsidR="007A78BC" w:rsidRDefault="007A78BC">
      <w:pPr>
        <w:rPr>
          <w:sz w:val="32"/>
          <w:szCs w:val="32"/>
        </w:rPr>
      </w:pPr>
    </w:p>
    <w:p w14:paraId="35BEE11E" w14:textId="77777777" w:rsidR="007A78BC" w:rsidRDefault="007A78BC">
      <w:pPr>
        <w:rPr>
          <w:sz w:val="32"/>
          <w:szCs w:val="32"/>
        </w:rPr>
      </w:pPr>
    </w:p>
    <w:p w14:paraId="76CF1223" w14:textId="77777777" w:rsidR="007A78BC" w:rsidRDefault="007A78BC">
      <w:pPr>
        <w:rPr>
          <w:sz w:val="32"/>
          <w:szCs w:val="32"/>
        </w:rPr>
      </w:pPr>
    </w:p>
    <w:tbl>
      <w:tblPr>
        <w:tblStyle w:val="a9"/>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402"/>
        <w:gridCol w:w="3685"/>
      </w:tblGrid>
      <w:tr w:rsidR="007A78BC" w14:paraId="5DA89688" w14:textId="77777777">
        <w:trPr>
          <w:trHeight w:val="513"/>
        </w:trPr>
        <w:tc>
          <w:tcPr>
            <w:tcW w:w="3227" w:type="dxa"/>
            <w:shd w:val="clear" w:color="auto" w:fill="BDD6EE"/>
            <w:vAlign w:val="center"/>
          </w:tcPr>
          <w:p w14:paraId="00F7CB8B" w14:textId="77777777" w:rsidR="007A78BC" w:rsidRDefault="00000000">
            <w:pPr>
              <w:pBdr>
                <w:top w:val="nil"/>
                <w:left w:val="nil"/>
                <w:bottom w:val="nil"/>
                <w:right w:val="nil"/>
                <w:between w:val="nil"/>
              </w:pBdr>
              <w:spacing w:before="240" w:after="240"/>
              <w:ind w:left="0"/>
              <w:jc w:val="left"/>
              <w:rPr>
                <w:color w:val="000000"/>
                <w:sz w:val="22"/>
                <w:szCs w:val="22"/>
              </w:rPr>
            </w:pPr>
            <w:r>
              <w:rPr>
                <w:b/>
                <w:color w:val="000000"/>
              </w:rPr>
              <w:t>8. KURUMSAL ORGANİZASYON VE KARAR ALMA SÜREÇLERİ</w:t>
            </w:r>
          </w:p>
        </w:tc>
        <w:tc>
          <w:tcPr>
            <w:tcW w:w="3402" w:type="dxa"/>
            <w:shd w:val="clear" w:color="auto" w:fill="BDD6EE"/>
            <w:vAlign w:val="center"/>
          </w:tcPr>
          <w:p w14:paraId="3D484CAB" w14:textId="77777777" w:rsidR="007A78BC" w:rsidRDefault="00000000">
            <w:pPr>
              <w:widowControl/>
              <w:pBdr>
                <w:top w:val="nil"/>
                <w:left w:val="nil"/>
                <w:bottom w:val="nil"/>
                <w:right w:val="nil"/>
                <w:between w:val="nil"/>
              </w:pBdr>
              <w:tabs>
                <w:tab w:val="left" w:pos="709"/>
              </w:tabs>
              <w:spacing w:before="120" w:after="120"/>
              <w:ind w:left="0"/>
              <w:jc w:val="center"/>
              <w:rPr>
                <w:color w:val="000000"/>
                <w:sz w:val="22"/>
                <w:szCs w:val="22"/>
              </w:rPr>
            </w:pPr>
            <w:r>
              <w:rPr>
                <w:b/>
                <w:color w:val="000000"/>
                <w:sz w:val="22"/>
                <w:szCs w:val="22"/>
              </w:rPr>
              <w:t xml:space="preserve">DEĞERLENDİRME </w:t>
            </w:r>
          </w:p>
        </w:tc>
        <w:tc>
          <w:tcPr>
            <w:tcW w:w="3685" w:type="dxa"/>
            <w:shd w:val="clear" w:color="auto" w:fill="BDD6EE"/>
            <w:vAlign w:val="center"/>
          </w:tcPr>
          <w:p w14:paraId="19B2064E" w14:textId="77777777" w:rsidR="007A78BC" w:rsidRDefault="00000000">
            <w:pPr>
              <w:widowControl/>
              <w:pBdr>
                <w:top w:val="nil"/>
                <w:left w:val="nil"/>
                <w:bottom w:val="nil"/>
                <w:right w:val="nil"/>
                <w:between w:val="nil"/>
              </w:pBdr>
              <w:tabs>
                <w:tab w:val="left" w:pos="5562"/>
              </w:tabs>
              <w:spacing w:before="120" w:after="120"/>
              <w:ind w:left="-108" w:firstLine="108"/>
              <w:jc w:val="left"/>
              <w:rPr>
                <w:color w:val="000000"/>
                <w:sz w:val="22"/>
                <w:szCs w:val="22"/>
              </w:rPr>
            </w:pPr>
            <w:r>
              <w:rPr>
                <w:b/>
                <w:color w:val="000000"/>
                <w:sz w:val="22"/>
                <w:szCs w:val="22"/>
              </w:rPr>
              <w:t>GEREKÇE*</w:t>
            </w:r>
          </w:p>
        </w:tc>
      </w:tr>
      <w:tr w:rsidR="007A78BC" w14:paraId="12ED8F4B" w14:textId="77777777">
        <w:tc>
          <w:tcPr>
            <w:tcW w:w="3227" w:type="dxa"/>
          </w:tcPr>
          <w:p w14:paraId="27A3C217" w14:textId="77777777" w:rsidR="007A78BC" w:rsidRDefault="00000000">
            <w:pPr>
              <w:ind w:left="0"/>
              <w:rPr>
                <w:sz w:val="20"/>
                <w:szCs w:val="20"/>
              </w:rPr>
            </w:pPr>
            <w:r>
              <w:rPr>
                <w:b/>
                <w:sz w:val="20"/>
                <w:szCs w:val="20"/>
              </w:rPr>
              <w:t>8.1.</w:t>
            </w:r>
            <w:r>
              <w:rPr>
                <w:sz w:val="20"/>
                <w:szCs w:val="20"/>
              </w:rPr>
              <w:t xml:space="preserve"> Yükseköğretim kurumunun organizasyonu ile üniversite, fakülte, bölüm ve varsa diğer alt birimlerin kendi içlerindeki ve aralarındaki tüm yapı ve karar alma süreçleri, program çıktılarının gerçekleştirilmesini ve eğitim amaçlarına ulaşılmasını destekleyecek şekilde düzenlenmelidir.</w:t>
            </w:r>
          </w:p>
        </w:tc>
        <w:tc>
          <w:tcPr>
            <w:tcW w:w="3402" w:type="dxa"/>
          </w:tcPr>
          <w:p w14:paraId="5059A84C"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1A9A5171" w14:textId="77777777" w:rsidR="007A78BC" w:rsidRDefault="00000000">
            <w:pPr>
              <w:ind w:left="33"/>
              <w:rPr>
                <w:sz w:val="20"/>
                <w:szCs w:val="20"/>
              </w:rPr>
            </w:pPr>
            <w:r>
              <w:rPr>
                <w:sz w:val="20"/>
                <w:szCs w:val="20"/>
              </w:rPr>
              <w:t xml:space="preserve">Üniversite, fakülte, bölüm ve varsa diğer alt birimler düzeyindeki tüm yapı ve organizasyon şemalarının ve karar alma süreçleriyle ilgili akış diyagramlarının bulunması ve örnek belgelerin sunulması durumu. </w:t>
            </w:r>
          </w:p>
          <w:p w14:paraId="2D3309C2" w14:textId="77777777" w:rsidR="007A78BC" w:rsidRDefault="007A78BC">
            <w:pPr>
              <w:ind w:left="0"/>
              <w:jc w:val="left"/>
              <w:rPr>
                <w:color w:val="C0504D"/>
                <w:sz w:val="20"/>
                <w:szCs w:val="20"/>
              </w:rPr>
            </w:pPr>
          </w:p>
        </w:tc>
        <w:tc>
          <w:tcPr>
            <w:tcW w:w="3685" w:type="dxa"/>
            <w:vAlign w:val="center"/>
          </w:tcPr>
          <w:p w14:paraId="1A0A29AD" w14:textId="77777777" w:rsidR="007A78BC" w:rsidRDefault="00000000">
            <w:pPr>
              <w:widowControl/>
              <w:pBdr>
                <w:top w:val="nil"/>
                <w:left w:val="nil"/>
                <w:bottom w:val="nil"/>
                <w:right w:val="nil"/>
                <w:between w:val="nil"/>
              </w:pBdr>
              <w:tabs>
                <w:tab w:val="left" w:pos="709"/>
              </w:tabs>
              <w:spacing w:line="360" w:lineRule="auto"/>
              <w:ind w:left="0"/>
              <w:jc w:val="left"/>
              <w:rPr>
                <w:color w:val="000000"/>
                <w:sz w:val="20"/>
                <w:szCs w:val="20"/>
              </w:rPr>
            </w:pPr>
            <w:r>
              <w:rPr>
                <w:color w:val="000000"/>
                <w:sz w:val="20"/>
                <w:szCs w:val="20"/>
              </w:rPr>
              <w:t>Organizasyon şemasına rastlanmamıştır.</w:t>
            </w:r>
          </w:p>
        </w:tc>
      </w:tr>
      <w:tr w:rsidR="007A78BC" w14:paraId="2A81E131" w14:textId="77777777">
        <w:tc>
          <w:tcPr>
            <w:tcW w:w="3227" w:type="dxa"/>
            <w:shd w:val="clear" w:color="auto" w:fill="FECEF3"/>
            <w:vAlign w:val="center"/>
          </w:tcPr>
          <w:p w14:paraId="3E9EE1A0" w14:textId="77777777" w:rsidR="007A78BC" w:rsidRDefault="00000000">
            <w:pPr>
              <w:spacing w:before="120" w:after="120"/>
              <w:ind w:left="0"/>
              <w:rPr>
                <w:sz w:val="20"/>
                <w:szCs w:val="20"/>
              </w:rPr>
            </w:pPr>
            <w:r>
              <w:rPr>
                <w:b/>
                <w:sz w:val="20"/>
                <w:szCs w:val="20"/>
              </w:rPr>
              <w:t>ÖLÇÜT 8</w:t>
            </w:r>
          </w:p>
          <w:p w14:paraId="7042857F" w14:textId="77777777" w:rsidR="007A78BC" w:rsidRDefault="00000000">
            <w:pPr>
              <w:spacing w:before="120" w:after="120"/>
              <w:ind w:left="0"/>
              <w:rPr>
                <w:sz w:val="20"/>
                <w:szCs w:val="20"/>
              </w:rPr>
            </w:pPr>
            <w:r>
              <w:rPr>
                <w:b/>
                <w:sz w:val="20"/>
                <w:szCs w:val="20"/>
              </w:rPr>
              <w:lastRenderedPageBreak/>
              <w:t xml:space="preserve">GENEL YORUM VE ÖNERİ </w:t>
            </w:r>
          </w:p>
        </w:tc>
        <w:tc>
          <w:tcPr>
            <w:tcW w:w="3402" w:type="dxa"/>
            <w:shd w:val="clear" w:color="auto" w:fill="FECEF3"/>
            <w:vAlign w:val="center"/>
          </w:tcPr>
          <w:p w14:paraId="43085930"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lastRenderedPageBreak/>
              <w:t>☐</w:t>
            </w:r>
            <w:r>
              <w:rPr>
                <w:color w:val="000000"/>
                <w:sz w:val="20"/>
                <w:szCs w:val="20"/>
              </w:rPr>
              <w:t xml:space="preserve"> KARŞILANIYOR</w:t>
            </w:r>
          </w:p>
          <w:p w14:paraId="3252709D"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1FB6F946"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highlight w:val="black"/>
              </w:rPr>
              <w:lastRenderedPageBreak/>
              <w:t>☐</w:t>
            </w:r>
            <w:r>
              <w:rPr>
                <w:color w:val="000000"/>
                <w:sz w:val="20"/>
                <w:szCs w:val="20"/>
              </w:rPr>
              <w:t xml:space="preserve"> KARŞILANMIYOR</w:t>
            </w:r>
          </w:p>
        </w:tc>
        <w:tc>
          <w:tcPr>
            <w:tcW w:w="3685" w:type="dxa"/>
            <w:shd w:val="clear" w:color="auto" w:fill="FECEF3"/>
            <w:vAlign w:val="center"/>
          </w:tcPr>
          <w:p w14:paraId="4985BBC9"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b/>
                <w:color w:val="000000"/>
                <w:sz w:val="20"/>
                <w:szCs w:val="20"/>
              </w:rPr>
              <w:lastRenderedPageBreak/>
              <w:t>2 puan / 1 gösterge = 2 puan</w:t>
            </w:r>
          </w:p>
        </w:tc>
      </w:tr>
    </w:tbl>
    <w:p w14:paraId="53A8E01A" w14:textId="77777777" w:rsidR="007A78BC" w:rsidRDefault="007A78BC"/>
    <w:p w14:paraId="10AA3458" w14:textId="77777777" w:rsidR="007A78BC" w:rsidRDefault="007A78BC"/>
    <w:p w14:paraId="6CA6C0D9" w14:textId="77777777" w:rsidR="007A78BC" w:rsidRDefault="007A78BC"/>
    <w:p w14:paraId="54413D77" w14:textId="77777777" w:rsidR="007A78BC" w:rsidRDefault="007A78BC"/>
    <w:p w14:paraId="65DFE927" w14:textId="77777777" w:rsidR="007A78BC" w:rsidRDefault="007A78BC"/>
    <w:p w14:paraId="5A005EB9" w14:textId="77777777" w:rsidR="007A78BC" w:rsidRDefault="007A78BC"/>
    <w:tbl>
      <w:tblPr>
        <w:tblStyle w:val="aa"/>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402"/>
        <w:gridCol w:w="3685"/>
      </w:tblGrid>
      <w:tr w:rsidR="007A78BC" w14:paraId="7993CC56" w14:textId="77777777">
        <w:trPr>
          <w:trHeight w:val="513"/>
        </w:trPr>
        <w:tc>
          <w:tcPr>
            <w:tcW w:w="3227" w:type="dxa"/>
            <w:shd w:val="clear" w:color="auto" w:fill="BDD6EE"/>
            <w:vAlign w:val="center"/>
          </w:tcPr>
          <w:p w14:paraId="5B3ECC14" w14:textId="77777777" w:rsidR="007A78BC" w:rsidRDefault="00000000">
            <w:pPr>
              <w:pBdr>
                <w:top w:val="nil"/>
                <w:left w:val="nil"/>
                <w:bottom w:val="nil"/>
                <w:right w:val="nil"/>
                <w:between w:val="nil"/>
              </w:pBdr>
              <w:spacing w:before="240" w:after="240"/>
              <w:ind w:left="0"/>
              <w:jc w:val="left"/>
              <w:rPr>
                <w:color w:val="000000"/>
                <w:sz w:val="22"/>
                <w:szCs w:val="22"/>
              </w:rPr>
            </w:pPr>
            <w:r>
              <w:rPr>
                <w:b/>
                <w:color w:val="000000"/>
              </w:rPr>
              <w:t>9. SÜREKLİ İYİLEŞTİRME</w:t>
            </w:r>
          </w:p>
        </w:tc>
        <w:tc>
          <w:tcPr>
            <w:tcW w:w="3402" w:type="dxa"/>
            <w:shd w:val="clear" w:color="auto" w:fill="BDD6EE"/>
            <w:vAlign w:val="center"/>
          </w:tcPr>
          <w:p w14:paraId="1327F22F" w14:textId="77777777" w:rsidR="007A78BC" w:rsidRDefault="00000000">
            <w:pPr>
              <w:widowControl/>
              <w:pBdr>
                <w:top w:val="nil"/>
                <w:left w:val="nil"/>
                <w:bottom w:val="nil"/>
                <w:right w:val="nil"/>
                <w:between w:val="nil"/>
              </w:pBdr>
              <w:tabs>
                <w:tab w:val="left" w:pos="709"/>
              </w:tabs>
              <w:spacing w:before="120" w:after="120"/>
              <w:ind w:left="0"/>
              <w:jc w:val="center"/>
              <w:rPr>
                <w:color w:val="000000"/>
                <w:sz w:val="22"/>
                <w:szCs w:val="22"/>
              </w:rPr>
            </w:pPr>
            <w:r>
              <w:rPr>
                <w:b/>
                <w:color w:val="000000"/>
                <w:sz w:val="22"/>
                <w:szCs w:val="22"/>
              </w:rPr>
              <w:t xml:space="preserve">DEĞERLENDİRME </w:t>
            </w:r>
          </w:p>
        </w:tc>
        <w:tc>
          <w:tcPr>
            <w:tcW w:w="3685" w:type="dxa"/>
            <w:shd w:val="clear" w:color="auto" w:fill="BDD6EE"/>
            <w:vAlign w:val="center"/>
          </w:tcPr>
          <w:p w14:paraId="7E82C385" w14:textId="77777777" w:rsidR="007A78BC" w:rsidRDefault="00000000">
            <w:pPr>
              <w:widowControl/>
              <w:pBdr>
                <w:top w:val="nil"/>
                <w:left w:val="nil"/>
                <w:bottom w:val="nil"/>
                <w:right w:val="nil"/>
                <w:between w:val="nil"/>
              </w:pBdr>
              <w:tabs>
                <w:tab w:val="left" w:pos="5562"/>
              </w:tabs>
              <w:spacing w:before="120" w:after="120"/>
              <w:ind w:left="-108" w:firstLine="108"/>
              <w:jc w:val="left"/>
              <w:rPr>
                <w:color w:val="000000"/>
                <w:sz w:val="22"/>
                <w:szCs w:val="22"/>
              </w:rPr>
            </w:pPr>
            <w:r>
              <w:rPr>
                <w:b/>
                <w:color w:val="000000"/>
                <w:sz w:val="22"/>
                <w:szCs w:val="22"/>
              </w:rPr>
              <w:t>GEREKÇE*</w:t>
            </w:r>
          </w:p>
        </w:tc>
      </w:tr>
      <w:tr w:rsidR="007A78BC" w14:paraId="42854490" w14:textId="77777777">
        <w:trPr>
          <w:trHeight w:val="1393"/>
        </w:trPr>
        <w:tc>
          <w:tcPr>
            <w:tcW w:w="3227" w:type="dxa"/>
          </w:tcPr>
          <w:p w14:paraId="3612E55F" w14:textId="77777777" w:rsidR="007A78BC" w:rsidRDefault="00000000">
            <w:pPr>
              <w:ind w:left="0"/>
              <w:rPr>
                <w:sz w:val="20"/>
                <w:szCs w:val="20"/>
              </w:rPr>
            </w:pPr>
            <w:r>
              <w:rPr>
                <w:b/>
                <w:sz w:val="20"/>
                <w:szCs w:val="20"/>
              </w:rPr>
              <w:t>9.1.</w:t>
            </w:r>
            <w:r>
              <w:rPr>
                <w:sz w:val="20"/>
                <w:szCs w:val="20"/>
              </w:rPr>
              <w:t xml:space="preserve"> Değerlendirme ve sürekli iyileştirme sistemi oluşturulmuş ve kanıtlarla kayıt altına alınmış olmalıdır.</w:t>
            </w:r>
          </w:p>
        </w:tc>
        <w:tc>
          <w:tcPr>
            <w:tcW w:w="3402" w:type="dxa"/>
          </w:tcPr>
          <w:p w14:paraId="0DF6372B" w14:textId="77777777" w:rsidR="007A78BC" w:rsidRDefault="00000000">
            <w:pPr>
              <w:rPr>
                <w:rFonts w:ascii="Calibri" w:eastAsia="Calibri" w:hAnsi="Calibri" w:cs="Calibri"/>
                <w:sz w:val="22"/>
                <w:szCs w:val="22"/>
              </w:rPr>
            </w:pPr>
            <w:r>
              <w:rPr>
                <w:rFonts w:ascii="MS Gothic" w:eastAsia="MS Gothic" w:hAnsi="MS Gothic" w:cs="MS Gothic"/>
                <w:sz w:val="28"/>
                <w:szCs w:val="28"/>
              </w:rPr>
              <w:t>☐</w:t>
            </w:r>
            <w:r>
              <w:rPr>
                <w:rFonts w:ascii="Calibri" w:eastAsia="Calibri" w:hAnsi="Calibri" w:cs="Calibri"/>
                <w:sz w:val="22"/>
                <w:szCs w:val="22"/>
              </w:rPr>
              <w:t xml:space="preserve"> 1     </w:t>
            </w:r>
            <w:r>
              <w:rPr>
                <w:rFonts w:ascii="MS Gothic" w:eastAsia="MS Gothic" w:hAnsi="MS Gothic" w:cs="MS Gothic"/>
                <w:sz w:val="28"/>
                <w:szCs w:val="28"/>
                <w:highlight w:val="black"/>
              </w:rPr>
              <w:t>☐</w:t>
            </w:r>
            <w:r>
              <w:rPr>
                <w:rFonts w:ascii="Calibri" w:eastAsia="Calibri" w:hAnsi="Calibri" w:cs="Calibri"/>
                <w:sz w:val="22"/>
                <w:szCs w:val="22"/>
              </w:rPr>
              <w:t xml:space="preserve"> 2    </w:t>
            </w:r>
            <w:r>
              <w:rPr>
                <w:rFonts w:ascii="MS Gothic" w:eastAsia="MS Gothic" w:hAnsi="MS Gothic" w:cs="MS Gothic"/>
                <w:sz w:val="28"/>
                <w:szCs w:val="28"/>
              </w:rPr>
              <w:t>☐</w:t>
            </w:r>
            <w:r>
              <w:rPr>
                <w:rFonts w:ascii="Calibri" w:eastAsia="Calibri" w:hAnsi="Calibri" w:cs="Calibri"/>
                <w:sz w:val="22"/>
                <w:szCs w:val="22"/>
              </w:rPr>
              <w:t xml:space="preserve"> 3     </w:t>
            </w:r>
            <w:r>
              <w:rPr>
                <w:rFonts w:ascii="MS Gothic" w:eastAsia="MS Gothic" w:hAnsi="MS Gothic" w:cs="MS Gothic"/>
                <w:sz w:val="28"/>
                <w:szCs w:val="28"/>
              </w:rPr>
              <w:t>☐</w:t>
            </w:r>
            <w:r>
              <w:rPr>
                <w:rFonts w:ascii="Calibri" w:eastAsia="Calibri" w:hAnsi="Calibri" w:cs="Calibri"/>
                <w:sz w:val="22"/>
                <w:szCs w:val="22"/>
              </w:rPr>
              <w:t xml:space="preserve"> 4     </w:t>
            </w:r>
            <w:r>
              <w:rPr>
                <w:rFonts w:ascii="MS Gothic" w:eastAsia="MS Gothic" w:hAnsi="MS Gothic" w:cs="MS Gothic"/>
                <w:sz w:val="28"/>
                <w:szCs w:val="28"/>
              </w:rPr>
              <w:t>☐</w:t>
            </w:r>
            <w:r>
              <w:rPr>
                <w:rFonts w:ascii="Calibri" w:eastAsia="Calibri" w:hAnsi="Calibri" w:cs="Calibri"/>
                <w:sz w:val="22"/>
                <w:szCs w:val="22"/>
              </w:rPr>
              <w:t xml:space="preserve"> 5</w:t>
            </w:r>
          </w:p>
          <w:p w14:paraId="39AF354D" w14:textId="77777777" w:rsidR="007A78BC" w:rsidRDefault="00000000">
            <w:pPr>
              <w:ind w:left="0"/>
              <w:rPr>
                <w:sz w:val="20"/>
                <w:szCs w:val="20"/>
              </w:rPr>
            </w:pPr>
            <w:r>
              <w:rPr>
                <w:sz w:val="20"/>
                <w:szCs w:val="20"/>
              </w:rPr>
              <w:t xml:space="preserve">Tüm değerlendirme ölçütlerinin düzenli aralıklarla değerlendirildiğine ilişkin bir sistemin kurulduğunu ve işletildiğini (PUKÖ Döngüsü) gösteren belgelerin bulunması durumu. </w:t>
            </w:r>
          </w:p>
        </w:tc>
        <w:tc>
          <w:tcPr>
            <w:tcW w:w="3685" w:type="dxa"/>
          </w:tcPr>
          <w:p w14:paraId="119CAC28"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color w:val="000000"/>
                <w:sz w:val="20"/>
                <w:szCs w:val="20"/>
              </w:rPr>
              <w:t>PUKÖ döngülerinin kapatıldığına dair yeterli kanıta rastlanmamıştır.</w:t>
            </w:r>
          </w:p>
        </w:tc>
      </w:tr>
      <w:tr w:rsidR="007A78BC" w14:paraId="7C7DE36C" w14:textId="77777777">
        <w:tc>
          <w:tcPr>
            <w:tcW w:w="3227" w:type="dxa"/>
            <w:shd w:val="clear" w:color="auto" w:fill="FECEF3"/>
            <w:vAlign w:val="center"/>
          </w:tcPr>
          <w:p w14:paraId="0DA40D7A" w14:textId="77777777" w:rsidR="007A78BC" w:rsidRDefault="00000000">
            <w:pPr>
              <w:spacing w:before="120" w:after="120"/>
              <w:ind w:left="0"/>
              <w:rPr>
                <w:sz w:val="20"/>
                <w:szCs w:val="20"/>
              </w:rPr>
            </w:pPr>
            <w:r>
              <w:rPr>
                <w:b/>
                <w:sz w:val="20"/>
                <w:szCs w:val="20"/>
              </w:rPr>
              <w:t xml:space="preserve">ÖLÇÜT 9 </w:t>
            </w:r>
          </w:p>
          <w:p w14:paraId="69A5A788" w14:textId="77777777" w:rsidR="007A78BC" w:rsidRDefault="00000000">
            <w:pPr>
              <w:spacing w:before="120" w:after="120"/>
              <w:ind w:left="0"/>
              <w:rPr>
                <w:sz w:val="20"/>
                <w:szCs w:val="20"/>
              </w:rPr>
            </w:pPr>
            <w:r>
              <w:rPr>
                <w:b/>
                <w:sz w:val="20"/>
                <w:szCs w:val="20"/>
              </w:rPr>
              <w:t xml:space="preserve">GENEL YORUM VE ÖNERİ </w:t>
            </w:r>
          </w:p>
        </w:tc>
        <w:tc>
          <w:tcPr>
            <w:tcW w:w="3402" w:type="dxa"/>
            <w:shd w:val="clear" w:color="auto" w:fill="FECEF3"/>
            <w:vAlign w:val="center"/>
          </w:tcPr>
          <w:p w14:paraId="1318FEAD"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40EEE666"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2809AFB2"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KARŞILANMIYOR</w:t>
            </w:r>
          </w:p>
        </w:tc>
        <w:tc>
          <w:tcPr>
            <w:tcW w:w="3685" w:type="dxa"/>
            <w:shd w:val="clear" w:color="auto" w:fill="FECEF3"/>
          </w:tcPr>
          <w:p w14:paraId="16A614EF"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b/>
                <w:color w:val="000000"/>
                <w:sz w:val="20"/>
                <w:szCs w:val="20"/>
              </w:rPr>
              <w:t>2 puan / 1 gösterge = 2 puan</w:t>
            </w:r>
          </w:p>
        </w:tc>
      </w:tr>
    </w:tbl>
    <w:p w14:paraId="048A94D5" w14:textId="77777777" w:rsidR="007A78BC" w:rsidRDefault="007A78BC">
      <w:pPr>
        <w:widowControl/>
        <w:ind w:left="0"/>
        <w:jc w:val="left"/>
      </w:pPr>
    </w:p>
    <w:p w14:paraId="537C66C0" w14:textId="77777777" w:rsidR="007A78BC" w:rsidRDefault="007A78BC">
      <w:pPr>
        <w:widowControl/>
        <w:ind w:left="0"/>
        <w:jc w:val="left"/>
      </w:pPr>
    </w:p>
    <w:p w14:paraId="667EB681" w14:textId="77777777" w:rsidR="007A78BC" w:rsidRDefault="00000000">
      <w:pPr>
        <w:widowControl/>
        <w:ind w:left="0"/>
        <w:jc w:val="left"/>
      </w:pPr>
      <w:r>
        <w:rPr>
          <w:b/>
        </w:rPr>
        <w:t>KARAR</w:t>
      </w:r>
      <w:r>
        <w:t xml:space="preserve"> (Eğitim-Öğretim Komisyonu, Akran Değerlendirme Komisyonun ölçütler bazında yapılan değerlendirmeler ÖDR üzerinde değerlendirilmenin objektif şekilde yapılmasını kontrol ederek değerlendirmesini belirtir, varsa farklılıklar nedenini açıklar)</w:t>
      </w:r>
    </w:p>
    <w:p w14:paraId="262C5C24" w14:textId="77777777" w:rsidR="007A78BC" w:rsidRDefault="007A78BC">
      <w:pPr>
        <w:widowControl/>
        <w:ind w:left="0"/>
        <w:jc w:val="left"/>
      </w:pPr>
    </w:p>
    <w:tbl>
      <w:tblPr>
        <w:tblStyle w:val="ab"/>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402"/>
        <w:gridCol w:w="3685"/>
      </w:tblGrid>
      <w:tr w:rsidR="007A78BC" w14:paraId="4348A7D0" w14:textId="77777777">
        <w:tc>
          <w:tcPr>
            <w:tcW w:w="3227" w:type="dxa"/>
            <w:shd w:val="clear" w:color="auto" w:fill="FFE599"/>
            <w:vAlign w:val="center"/>
          </w:tcPr>
          <w:p w14:paraId="0ED78C6D" w14:textId="77777777" w:rsidR="007A78BC" w:rsidRDefault="007A78BC">
            <w:pPr>
              <w:spacing w:before="120" w:after="120"/>
              <w:ind w:left="0"/>
              <w:rPr>
                <w:sz w:val="20"/>
                <w:szCs w:val="20"/>
              </w:rPr>
            </w:pPr>
          </w:p>
        </w:tc>
        <w:tc>
          <w:tcPr>
            <w:tcW w:w="3402" w:type="dxa"/>
            <w:shd w:val="clear" w:color="auto" w:fill="FFE599"/>
            <w:vAlign w:val="center"/>
          </w:tcPr>
          <w:p w14:paraId="7E32DFAD"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color w:val="000000"/>
                <w:sz w:val="20"/>
                <w:szCs w:val="20"/>
              </w:rPr>
              <w:t>Akran Değerlendirme Komisyonu</w:t>
            </w:r>
          </w:p>
        </w:tc>
        <w:tc>
          <w:tcPr>
            <w:tcW w:w="3685" w:type="dxa"/>
            <w:shd w:val="clear" w:color="auto" w:fill="FFE599"/>
          </w:tcPr>
          <w:p w14:paraId="00BBE4E4"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color w:val="000000"/>
              </w:rPr>
              <w:t>Eğitim-Öğretim Komisyonu</w:t>
            </w:r>
          </w:p>
        </w:tc>
      </w:tr>
      <w:tr w:rsidR="007A78BC" w14:paraId="34803B71" w14:textId="77777777">
        <w:tc>
          <w:tcPr>
            <w:tcW w:w="3227" w:type="dxa"/>
            <w:shd w:val="clear" w:color="auto" w:fill="FFFFFF"/>
            <w:vAlign w:val="center"/>
          </w:tcPr>
          <w:p w14:paraId="555ABE1D" w14:textId="77777777" w:rsidR="007A78BC" w:rsidRDefault="00000000">
            <w:pPr>
              <w:spacing w:before="120" w:after="120"/>
              <w:ind w:left="0"/>
              <w:rPr>
                <w:sz w:val="20"/>
                <w:szCs w:val="20"/>
              </w:rPr>
            </w:pPr>
            <w:r>
              <w:rPr>
                <w:b/>
                <w:sz w:val="20"/>
                <w:szCs w:val="20"/>
              </w:rPr>
              <w:t xml:space="preserve">ÖLÇÜT 1 </w:t>
            </w:r>
          </w:p>
          <w:p w14:paraId="153C44E4" w14:textId="77777777" w:rsidR="007A78BC" w:rsidRDefault="007A78BC">
            <w:pPr>
              <w:spacing w:before="120" w:after="120"/>
              <w:ind w:left="0"/>
              <w:rPr>
                <w:sz w:val="20"/>
                <w:szCs w:val="20"/>
              </w:rPr>
            </w:pPr>
          </w:p>
        </w:tc>
        <w:tc>
          <w:tcPr>
            <w:tcW w:w="3402" w:type="dxa"/>
            <w:shd w:val="clear" w:color="auto" w:fill="FFFFFF"/>
            <w:vAlign w:val="center"/>
          </w:tcPr>
          <w:p w14:paraId="442B96F3"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574AC3FD"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KISMEN KARŞILANIYOR</w:t>
            </w:r>
          </w:p>
          <w:p w14:paraId="6A4DA756"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c>
          <w:tcPr>
            <w:tcW w:w="3685" w:type="dxa"/>
            <w:shd w:val="clear" w:color="auto" w:fill="FFFFFF"/>
          </w:tcPr>
          <w:p w14:paraId="401973B2"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2B784B42"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40EBE36A"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r>
      <w:tr w:rsidR="007A78BC" w14:paraId="1881827B" w14:textId="77777777">
        <w:tc>
          <w:tcPr>
            <w:tcW w:w="3227" w:type="dxa"/>
            <w:shd w:val="clear" w:color="auto" w:fill="FFE599"/>
            <w:vAlign w:val="center"/>
          </w:tcPr>
          <w:p w14:paraId="3675210A" w14:textId="77777777" w:rsidR="007A78BC" w:rsidRDefault="00000000">
            <w:pPr>
              <w:spacing w:before="120" w:after="120"/>
              <w:ind w:left="0"/>
              <w:rPr>
                <w:sz w:val="20"/>
                <w:szCs w:val="20"/>
              </w:rPr>
            </w:pPr>
            <w:r>
              <w:rPr>
                <w:b/>
                <w:sz w:val="20"/>
                <w:szCs w:val="20"/>
              </w:rPr>
              <w:t xml:space="preserve">ÖLÇÜT 2 </w:t>
            </w:r>
          </w:p>
          <w:p w14:paraId="46813EF2" w14:textId="77777777" w:rsidR="007A78BC" w:rsidRDefault="007A78BC">
            <w:pPr>
              <w:spacing w:before="120" w:after="120"/>
              <w:ind w:left="0"/>
              <w:rPr>
                <w:sz w:val="20"/>
                <w:szCs w:val="20"/>
              </w:rPr>
            </w:pPr>
          </w:p>
        </w:tc>
        <w:tc>
          <w:tcPr>
            <w:tcW w:w="3402" w:type="dxa"/>
            <w:shd w:val="clear" w:color="auto" w:fill="FFE599"/>
            <w:vAlign w:val="center"/>
          </w:tcPr>
          <w:p w14:paraId="67589A3C"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4D21E536"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KISMEN KARŞILANIYOR</w:t>
            </w:r>
          </w:p>
          <w:p w14:paraId="2863144C"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c>
          <w:tcPr>
            <w:tcW w:w="3685" w:type="dxa"/>
            <w:shd w:val="clear" w:color="auto" w:fill="FFE599"/>
          </w:tcPr>
          <w:p w14:paraId="7C0E6C9D"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5069CE67"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06201991"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r>
      <w:tr w:rsidR="007A78BC" w14:paraId="1B12EB25" w14:textId="77777777">
        <w:tc>
          <w:tcPr>
            <w:tcW w:w="3227" w:type="dxa"/>
            <w:shd w:val="clear" w:color="auto" w:fill="FFFFFF"/>
            <w:vAlign w:val="center"/>
          </w:tcPr>
          <w:p w14:paraId="3B776201" w14:textId="77777777" w:rsidR="007A78BC" w:rsidRDefault="00000000">
            <w:pPr>
              <w:spacing w:before="120" w:after="120"/>
              <w:ind w:left="0"/>
              <w:rPr>
                <w:sz w:val="20"/>
                <w:szCs w:val="20"/>
              </w:rPr>
            </w:pPr>
            <w:r>
              <w:rPr>
                <w:b/>
                <w:sz w:val="20"/>
                <w:szCs w:val="20"/>
              </w:rPr>
              <w:t xml:space="preserve">ÖLÇÜT 3 </w:t>
            </w:r>
          </w:p>
        </w:tc>
        <w:tc>
          <w:tcPr>
            <w:tcW w:w="3402" w:type="dxa"/>
            <w:shd w:val="clear" w:color="auto" w:fill="FFFFFF"/>
            <w:vAlign w:val="center"/>
          </w:tcPr>
          <w:p w14:paraId="6DF7987A"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KARŞILANIYOR</w:t>
            </w:r>
          </w:p>
          <w:p w14:paraId="4EA17189"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228D804B"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c>
          <w:tcPr>
            <w:tcW w:w="3685" w:type="dxa"/>
            <w:shd w:val="clear" w:color="auto" w:fill="FFFFFF"/>
          </w:tcPr>
          <w:p w14:paraId="297F89D3"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1CD72F8F"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06483481"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r>
      <w:tr w:rsidR="007A78BC" w14:paraId="2CEF9B8D" w14:textId="77777777">
        <w:tc>
          <w:tcPr>
            <w:tcW w:w="3227" w:type="dxa"/>
            <w:shd w:val="clear" w:color="auto" w:fill="FFE599"/>
            <w:vAlign w:val="center"/>
          </w:tcPr>
          <w:p w14:paraId="3FD39959" w14:textId="77777777" w:rsidR="007A78BC" w:rsidRDefault="00000000">
            <w:pPr>
              <w:spacing w:before="120" w:after="120"/>
              <w:ind w:left="0"/>
              <w:rPr>
                <w:sz w:val="20"/>
                <w:szCs w:val="20"/>
              </w:rPr>
            </w:pPr>
            <w:r>
              <w:rPr>
                <w:b/>
                <w:sz w:val="20"/>
                <w:szCs w:val="20"/>
              </w:rPr>
              <w:t>ÖLÇÜT 4</w:t>
            </w:r>
          </w:p>
          <w:p w14:paraId="33AEB9EF" w14:textId="77777777" w:rsidR="007A78BC" w:rsidRDefault="007A78BC">
            <w:pPr>
              <w:spacing w:before="120" w:after="120"/>
              <w:ind w:left="0"/>
              <w:rPr>
                <w:sz w:val="20"/>
                <w:szCs w:val="20"/>
              </w:rPr>
            </w:pPr>
          </w:p>
        </w:tc>
        <w:tc>
          <w:tcPr>
            <w:tcW w:w="3402" w:type="dxa"/>
            <w:shd w:val="clear" w:color="auto" w:fill="FFE599"/>
            <w:vAlign w:val="center"/>
          </w:tcPr>
          <w:p w14:paraId="511FCE0E"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4C30CCD2"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072E770C"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KARŞILANMIYOR</w:t>
            </w:r>
          </w:p>
        </w:tc>
        <w:tc>
          <w:tcPr>
            <w:tcW w:w="3685" w:type="dxa"/>
            <w:shd w:val="clear" w:color="auto" w:fill="FFE599"/>
          </w:tcPr>
          <w:p w14:paraId="1C99CA46"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52F19AC6"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19CB7260"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r>
      <w:tr w:rsidR="007A78BC" w14:paraId="71D28F84" w14:textId="77777777">
        <w:tc>
          <w:tcPr>
            <w:tcW w:w="3227" w:type="dxa"/>
            <w:shd w:val="clear" w:color="auto" w:fill="FFFFFF"/>
            <w:vAlign w:val="center"/>
          </w:tcPr>
          <w:p w14:paraId="7F2F3F6B" w14:textId="77777777" w:rsidR="007A78BC" w:rsidRDefault="00000000">
            <w:pPr>
              <w:spacing w:before="120" w:after="120"/>
              <w:ind w:left="0"/>
              <w:rPr>
                <w:sz w:val="20"/>
                <w:szCs w:val="20"/>
              </w:rPr>
            </w:pPr>
            <w:r>
              <w:rPr>
                <w:b/>
                <w:sz w:val="20"/>
                <w:szCs w:val="20"/>
              </w:rPr>
              <w:t xml:space="preserve">ÖLÇÜT 5 </w:t>
            </w:r>
          </w:p>
          <w:p w14:paraId="52A0EBD9" w14:textId="77777777" w:rsidR="007A78BC" w:rsidRDefault="007A78BC">
            <w:pPr>
              <w:spacing w:before="120" w:after="120"/>
              <w:ind w:left="0"/>
              <w:rPr>
                <w:sz w:val="20"/>
                <w:szCs w:val="20"/>
              </w:rPr>
            </w:pPr>
          </w:p>
        </w:tc>
        <w:tc>
          <w:tcPr>
            <w:tcW w:w="3402" w:type="dxa"/>
            <w:shd w:val="clear" w:color="auto" w:fill="FFFFFF"/>
            <w:vAlign w:val="center"/>
          </w:tcPr>
          <w:p w14:paraId="0284C6F7"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3AD1B11F"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KISMEN KARŞILANIYOR</w:t>
            </w:r>
          </w:p>
          <w:p w14:paraId="1984BF5E"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rPr>
              <w:lastRenderedPageBreak/>
              <w:t>☐</w:t>
            </w:r>
            <w:r>
              <w:rPr>
                <w:color w:val="000000"/>
                <w:sz w:val="20"/>
                <w:szCs w:val="20"/>
              </w:rPr>
              <w:t xml:space="preserve"> KARŞILANMIYOR</w:t>
            </w:r>
          </w:p>
        </w:tc>
        <w:tc>
          <w:tcPr>
            <w:tcW w:w="3685" w:type="dxa"/>
            <w:shd w:val="clear" w:color="auto" w:fill="FFFFFF"/>
          </w:tcPr>
          <w:p w14:paraId="14AE401C"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lastRenderedPageBreak/>
              <w:t>☐</w:t>
            </w:r>
            <w:r>
              <w:rPr>
                <w:color w:val="000000"/>
                <w:sz w:val="20"/>
                <w:szCs w:val="20"/>
              </w:rPr>
              <w:t xml:space="preserve"> KARŞILANIYOR</w:t>
            </w:r>
          </w:p>
          <w:p w14:paraId="7BDE262B"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146B4213"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rFonts w:ascii="MS Gothic" w:eastAsia="MS Gothic" w:hAnsi="MS Gothic" w:cs="MS Gothic"/>
                <w:color w:val="000000"/>
                <w:sz w:val="28"/>
                <w:szCs w:val="28"/>
              </w:rPr>
              <w:lastRenderedPageBreak/>
              <w:t>☐</w:t>
            </w:r>
            <w:r>
              <w:rPr>
                <w:color w:val="000000"/>
                <w:sz w:val="20"/>
                <w:szCs w:val="20"/>
              </w:rPr>
              <w:t xml:space="preserve"> KARŞILANMIYOR</w:t>
            </w:r>
          </w:p>
        </w:tc>
      </w:tr>
      <w:tr w:rsidR="007A78BC" w14:paraId="005DFC0B" w14:textId="77777777">
        <w:tc>
          <w:tcPr>
            <w:tcW w:w="3227" w:type="dxa"/>
            <w:shd w:val="clear" w:color="auto" w:fill="FFE599"/>
            <w:vAlign w:val="center"/>
          </w:tcPr>
          <w:p w14:paraId="35D8B922" w14:textId="77777777" w:rsidR="007A78BC" w:rsidRDefault="00000000">
            <w:pPr>
              <w:spacing w:before="120" w:after="120"/>
              <w:ind w:left="0"/>
              <w:rPr>
                <w:sz w:val="20"/>
                <w:szCs w:val="20"/>
              </w:rPr>
            </w:pPr>
            <w:r>
              <w:rPr>
                <w:b/>
                <w:sz w:val="20"/>
                <w:szCs w:val="20"/>
              </w:rPr>
              <w:lastRenderedPageBreak/>
              <w:t>ÖLÇÜT 6</w:t>
            </w:r>
          </w:p>
          <w:p w14:paraId="564322B2" w14:textId="77777777" w:rsidR="007A78BC" w:rsidRDefault="007A78BC">
            <w:pPr>
              <w:spacing w:before="120" w:after="120"/>
              <w:ind w:left="0"/>
              <w:rPr>
                <w:sz w:val="20"/>
                <w:szCs w:val="20"/>
              </w:rPr>
            </w:pPr>
          </w:p>
        </w:tc>
        <w:tc>
          <w:tcPr>
            <w:tcW w:w="3402" w:type="dxa"/>
            <w:shd w:val="clear" w:color="auto" w:fill="FFE599"/>
            <w:vAlign w:val="center"/>
          </w:tcPr>
          <w:p w14:paraId="6896DC3B"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KARŞILANIYOR</w:t>
            </w:r>
          </w:p>
          <w:p w14:paraId="7E8BADE7"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4F9B7B64"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c>
          <w:tcPr>
            <w:tcW w:w="3685" w:type="dxa"/>
            <w:shd w:val="clear" w:color="auto" w:fill="FFE599"/>
          </w:tcPr>
          <w:p w14:paraId="1AD98A91"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26A58AFC"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37D1A2C4"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r>
      <w:tr w:rsidR="007A78BC" w14:paraId="130F10C1" w14:textId="77777777">
        <w:tc>
          <w:tcPr>
            <w:tcW w:w="3227" w:type="dxa"/>
            <w:shd w:val="clear" w:color="auto" w:fill="FFFFFF"/>
            <w:vAlign w:val="center"/>
          </w:tcPr>
          <w:p w14:paraId="309AE65F" w14:textId="77777777" w:rsidR="007A78BC" w:rsidRDefault="00000000">
            <w:pPr>
              <w:spacing w:before="120" w:after="120"/>
              <w:ind w:left="0"/>
              <w:rPr>
                <w:sz w:val="20"/>
                <w:szCs w:val="20"/>
              </w:rPr>
            </w:pPr>
            <w:r>
              <w:rPr>
                <w:b/>
                <w:sz w:val="20"/>
                <w:szCs w:val="20"/>
              </w:rPr>
              <w:t xml:space="preserve">ÖLÇÜT 7 </w:t>
            </w:r>
          </w:p>
          <w:p w14:paraId="4184A314" w14:textId="77777777" w:rsidR="007A78BC" w:rsidRDefault="007A78BC">
            <w:pPr>
              <w:spacing w:before="120" w:after="120"/>
              <w:ind w:left="0"/>
              <w:rPr>
                <w:sz w:val="20"/>
                <w:szCs w:val="20"/>
              </w:rPr>
            </w:pPr>
          </w:p>
        </w:tc>
        <w:tc>
          <w:tcPr>
            <w:tcW w:w="3402" w:type="dxa"/>
            <w:shd w:val="clear" w:color="auto" w:fill="FFFFFF"/>
            <w:vAlign w:val="center"/>
          </w:tcPr>
          <w:p w14:paraId="187112F4"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KARŞILANIYOR</w:t>
            </w:r>
          </w:p>
          <w:p w14:paraId="44F0E891"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6916D8EB"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c>
          <w:tcPr>
            <w:tcW w:w="3685" w:type="dxa"/>
            <w:shd w:val="clear" w:color="auto" w:fill="FFFFFF"/>
          </w:tcPr>
          <w:p w14:paraId="2C8C8BD6"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26DD49C4"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1263A073"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r>
      <w:tr w:rsidR="007A78BC" w14:paraId="4C3E58FF" w14:textId="77777777">
        <w:tc>
          <w:tcPr>
            <w:tcW w:w="3227" w:type="dxa"/>
            <w:shd w:val="clear" w:color="auto" w:fill="FFE599"/>
            <w:vAlign w:val="center"/>
          </w:tcPr>
          <w:p w14:paraId="44027FB3" w14:textId="77777777" w:rsidR="007A78BC" w:rsidRDefault="00000000">
            <w:pPr>
              <w:spacing w:before="120" w:after="120"/>
              <w:ind w:left="0"/>
              <w:rPr>
                <w:sz w:val="20"/>
                <w:szCs w:val="20"/>
              </w:rPr>
            </w:pPr>
            <w:r>
              <w:rPr>
                <w:b/>
                <w:sz w:val="20"/>
                <w:szCs w:val="20"/>
              </w:rPr>
              <w:t>ÖLÇÜT 8</w:t>
            </w:r>
          </w:p>
          <w:p w14:paraId="2EE9C9B9" w14:textId="77777777" w:rsidR="007A78BC" w:rsidRDefault="007A78BC">
            <w:pPr>
              <w:spacing w:before="120" w:after="120"/>
              <w:ind w:left="0"/>
              <w:rPr>
                <w:sz w:val="20"/>
                <w:szCs w:val="20"/>
              </w:rPr>
            </w:pPr>
          </w:p>
        </w:tc>
        <w:tc>
          <w:tcPr>
            <w:tcW w:w="3402" w:type="dxa"/>
            <w:shd w:val="clear" w:color="auto" w:fill="FFE599"/>
            <w:vAlign w:val="center"/>
          </w:tcPr>
          <w:p w14:paraId="59EC93EC"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63F3BD24"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18AC0A50"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KARŞILANMIYOR</w:t>
            </w:r>
          </w:p>
        </w:tc>
        <w:tc>
          <w:tcPr>
            <w:tcW w:w="3685" w:type="dxa"/>
            <w:shd w:val="clear" w:color="auto" w:fill="FFE599"/>
          </w:tcPr>
          <w:p w14:paraId="1B1458AF"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769AFF32"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333D2843"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r>
      <w:tr w:rsidR="007A78BC" w14:paraId="2381FD6F" w14:textId="77777777">
        <w:tc>
          <w:tcPr>
            <w:tcW w:w="3227" w:type="dxa"/>
            <w:shd w:val="clear" w:color="auto" w:fill="FFFFFF"/>
            <w:vAlign w:val="center"/>
          </w:tcPr>
          <w:p w14:paraId="0EE9137E" w14:textId="77777777" w:rsidR="007A78BC" w:rsidRDefault="00000000">
            <w:pPr>
              <w:spacing w:before="120" w:after="120"/>
              <w:ind w:left="0"/>
              <w:rPr>
                <w:sz w:val="20"/>
                <w:szCs w:val="20"/>
              </w:rPr>
            </w:pPr>
            <w:r>
              <w:rPr>
                <w:b/>
                <w:sz w:val="20"/>
                <w:szCs w:val="20"/>
              </w:rPr>
              <w:t>ÖLÇÜT 9</w:t>
            </w:r>
          </w:p>
          <w:p w14:paraId="1E9D8EFC" w14:textId="77777777" w:rsidR="007A78BC" w:rsidRDefault="007A78BC">
            <w:pPr>
              <w:spacing w:before="120" w:after="120"/>
              <w:ind w:left="0"/>
              <w:rPr>
                <w:sz w:val="20"/>
                <w:szCs w:val="20"/>
              </w:rPr>
            </w:pPr>
          </w:p>
        </w:tc>
        <w:tc>
          <w:tcPr>
            <w:tcW w:w="3402" w:type="dxa"/>
            <w:shd w:val="clear" w:color="auto" w:fill="FFFFFF"/>
            <w:vAlign w:val="center"/>
          </w:tcPr>
          <w:p w14:paraId="1D831498"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48B9C3CA"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1998FB8B" w14:textId="77777777" w:rsidR="007A78BC" w:rsidRDefault="00000000">
            <w:pPr>
              <w:widowControl/>
              <w:pBdr>
                <w:top w:val="nil"/>
                <w:left w:val="nil"/>
                <w:bottom w:val="nil"/>
                <w:right w:val="nil"/>
                <w:between w:val="nil"/>
              </w:pBdr>
              <w:tabs>
                <w:tab w:val="left" w:pos="709"/>
              </w:tabs>
              <w:spacing w:after="60"/>
              <w:ind w:left="0"/>
              <w:jc w:val="left"/>
              <w:rPr>
                <w:color w:val="000000"/>
                <w:sz w:val="20"/>
                <w:szCs w:val="20"/>
              </w:rPr>
            </w:pPr>
            <w:r>
              <w:rPr>
                <w:rFonts w:ascii="MS Gothic" w:eastAsia="MS Gothic" w:hAnsi="MS Gothic" w:cs="MS Gothic"/>
                <w:color w:val="000000"/>
                <w:sz w:val="28"/>
                <w:szCs w:val="28"/>
                <w:highlight w:val="black"/>
              </w:rPr>
              <w:t>☐</w:t>
            </w:r>
            <w:r>
              <w:rPr>
                <w:color w:val="000000"/>
                <w:sz w:val="20"/>
                <w:szCs w:val="20"/>
              </w:rPr>
              <w:t xml:space="preserve"> KARŞILANMIYOR</w:t>
            </w:r>
          </w:p>
        </w:tc>
        <w:tc>
          <w:tcPr>
            <w:tcW w:w="3685" w:type="dxa"/>
            <w:shd w:val="clear" w:color="auto" w:fill="FFFFFF"/>
          </w:tcPr>
          <w:p w14:paraId="1CF6D133" w14:textId="77777777" w:rsidR="007A78BC" w:rsidRDefault="00000000">
            <w:pPr>
              <w:widowControl/>
              <w:pBdr>
                <w:top w:val="nil"/>
                <w:left w:val="nil"/>
                <w:bottom w:val="nil"/>
                <w:right w:val="nil"/>
                <w:between w:val="nil"/>
              </w:pBdr>
              <w:tabs>
                <w:tab w:val="left" w:pos="709"/>
              </w:tabs>
              <w:spacing w:before="60"/>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KARŞILANIYOR</w:t>
            </w:r>
          </w:p>
          <w:p w14:paraId="43C452DD" w14:textId="77777777" w:rsidR="007A78BC" w:rsidRDefault="00000000">
            <w:pPr>
              <w:widowControl/>
              <w:pBdr>
                <w:top w:val="nil"/>
                <w:left w:val="nil"/>
                <w:bottom w:val="nil"/>
                <w:right w:val="nil"/>
                <w:between w:val="nil"/>
              </w:pBdr>
              <w:tabs>
                <w:tab w:val="left" w:pos="709"/>
              </w:tabs>
              <w:ind w:left="0"/>
              <w:jc w:val="left"/>
              <w:rPr>
                <w:color w:val="000000"/>
                <w:sz w:val="20"/>
                <w:szCs w:val="20"/>
              </w:rPr>
            </w:pPr>
            <w:r>
              <w:rPr>
                <w:rFonts w:ascii="MS Gothic" w:eastAsia="MS Gothic" w:hAnsi="MS Gothic" w:cs="MS Gothic"/>
                <w:color w:val="000000"/>
                <w:sz w:val="28"/>
                <w:szCs w:val="28"/>
              </w:rPr>
              <w:t>☐</w:t>
            </w:r>
            <w:r>
              <w:rPr>
                <w:color w:val="000000"/>
                <w:sz w:val="20"/>
                <w:szCs w:val="20"/>
              </w:rPr>
              <w:t xml:space="preserve"> KISMEN KARŞILANIYOR</w:t>
            </w:r>
          </w:p>
          <w:p w14:paraId="5DABD11C" w14:textId="77777777" w:rsidR="007A78BC" w:rsidRDefault="00000000">
            <w:pPr>
              <w:widowControl/>
              <w:pBdr>
                <w:top w:val="nil"/>
                <w:left w:val="nil"/>
                <w:bottom w:val="nil"/>
                <w:right w:val="nil"/>
                <w:between w:val="nil"/>
              </w:pBdr>
              <w:tabs>
                <w:tab w:val="left" w:pos="709"/>
              </w:tabs>
              <w:spacing w:line="276" w:lineRule="auto"/>
              <w:ind w:left="0"/>
              <w:rPr>
                <w:color w:val="000000"/>
                <w:sz w:val="20"/>
                <w:szCs w:val="20"/>
              </w:rPr>
            </w:pPr>
            <w:r>
              <w:rPr>
                <w:rFonts w:ascii="MS Gothic" w:eastAsia="MS Gothic" w:hAnsi="MS Gothic" w:cs="MS Gothic"/>
                <w:color w:val="000000"/>
                <w:sz w:val="28"/>
                <w:szCs w:val="28"/>
              </w:rPr>
              <w:t>☐</w:t>
            </w:r>
            <w:r>
              <w:rPr>
                <w:color w:val="000000"/>
                <w:sz w:val="20"/>
                <w:szCs w:val="20"/>
              </w:rPr>
              <w:t xml:space="preserve"> KARŞILANMIYOR</w:t>
            </w:r>
          </w:p>
        </w:tc>
      </w:tr>
    </w:tbl>
    <w:p w14:paraId="4CE45222" w14:textId="77777777" w:rsidR="007A78BC" w:rsidRDefault="007A78BC">
      <w:pPr>
        <w:widowControl/>
        <w:ind w:left="0"/>
        <w:jc w:val="left"/>
      </w:pPr>
    </w:p>
    <w:p w14:paraId="6E2FAEC7" w14:textId="77777777" w:rsidR="007A78BC" w:rsidRDefault="007A78BC">
      <w:pPr>
        <w:widowControl/>
        <w:ind w:left="0"/>
        <w:jc w:val="left"/>
      </w:pPr>
    </w:p>
    <w:p w14:paraId="3650EC9F" w14:textId="77777777" w:rsidR="007A78BC" w:rsidRDefault="007A78BC">
      <w:pPr>
        <w:widowControl/>
        <w:ind w:left="0"/>
        <w:jc w:val="left"/>
      </w:pPr>
    </w:p>
    <w:p w14:paraId="599271FE" w14:textId="77777777" w:rsidR="007A78BC" w:rsidRDefault="007A78BC">
      <w:pPr>
        <w:widowControl/>
        <w:ind w:left="0"/>
        <w:jc w:val="left"/>
      </w:pPr>
    </w:p>
    <w:p w14:paraId="622BFC22" w14:textId="77777777" w:rsidR="007A78BC" w:rsidRDefault="007A78BC">
      <w:pPr>
        <w:widowControl/>
        <w:ind w:left="0"/>
        <w:jc w:val="left"/>
      </w:pPr>
    </w:p>
    <w:p w14:paraId="213E88C6" w14:textId="77777777" w:rsidR="00633515" w:rsidRDefault="00633515" w:rsidP="00633515">
      <w:pPr>
        <w:widowControl/>
        <w:autoSpaceDE w:val="0"/>
        <w:autoSpaceDN w:val="0"/>
        <w:adjustRightInd w:val="0"/>
        <w:ind w:left="0"/>
        <w:jc w:val="center"/>
        <w:rPr>
          <w:rFonts w:ascii="Calibri" w:eastAsia="Calibri" w:hAnsi="Calibri" w:cs="Calibri"/>
          <w:b/>
          <w:sz w:val="28"/>
          <w:szCs w:val="28"/>
        </w:rPr>
      </w:pPr>
      <w:r>
        <w:rPr>
          <w:rFonts w:ascii="Calibri" w:eastAsia="Calibri" w:hAnsi="Calibri" w:cs="Calibri"/>
          <w:b/>
          <w:sz w:val="28"/>
          <w:szCs w:val="28"/>
        </w:rPr>
        <w:t>Eğitim-Öğretim Komisyonu Kararı</w:t>
      </w:r>
    </w:p>
    <w:p w14:paraId="7711CE25" w14:textId="77777777" w:rsidR="00633515" w:rsidRDefault="00633515" w:rsidP="00633515">
      <w:pPr>
        <w:widowControl/>
        <w:autoSpaceDE w:val="0"/>
        <w:autoSpaceDN w:val="0"/>
        <w:adjustRightInd w:val="0"/>
        <w:ind w:left="0"/>
        <w:jc w:val="left"/>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3353"/>
        <w:gridCol w:w="3347"/>
      </w:tblGrid>
      <w:tr w:rsidR="00633515" w14:paraId="329EB550" w14:textId="77777777" w:rsidTr="00633515">
        <w:tc>
          <w:tcPr>
            <w:tcW w:w="3400" w:type="dxa"/>
            <w:tcBorders>
              <w:top w:val="single" w:sz="4" w:space="0" w:color="auto"/>
              <w:left w:val="single" w:sz="4" w:space="0" w:color="auto"/>
              <w:bottom w:val="single" w:sz="4" w:space="0" w:color="auto"/>
              <w:right w:val="single" w:sz="4" w:space="0" w:color="auto"/>
            </w:tcBorders>
            <w:hideMark/>
          </w:tcPr>
          <w:p w14:paraId="011E66D1" w14:textId="77777777" w:rsidR="00633515" w:rsidRDefault="00633515">
            <w:pPr>
              <w:widowControl/>
              <w:autoSpaceDE w:val="0"/>
              <w:autoSpaceDN w:val="0"/>
              <w:adjustRightInd w:val="0"/>
              <w:ind w:left="0"/>
              <w:jc w:val="left"/>
              <w:rPr>
                <w:rFonts w:ascii="Calibri" w:eastAsia="Calibri" w:hAnsi="Calibri" w:cs="Calibri"/>
                <w:b/>
              </w:rPr>
            </w:pPr>
            <w:r>
              <w:rPr>
                <w:rFonts w:ascii="Calibri" w:eastAsia="Calibri" w:hAnsi="Calibri" w:cs="Calibri"/>
                <w:b/>
              </w:rPr>
              <w:t>Toplantı Tarihi</w:t>
            </w:r>
          </w:p>
        </w:tc>
        <w:tc>
          <w:tcPr>
            <w:tcW w:w="3401" w:type="dxa"/>
            <w:tcBorders>
              <w:top w:val="single" w:sz="4" w:space="0" w:color="auto"/>
              <w:left w:val="single" w:sz="4" w:space="0" w:color="auto"/>
              <w:bottom w:val="single" w:sz="4" w:space="0" w:color="auto"/>
              <w:right w:val="single" w:sz="4" w:space="0" w:color="auto"/>
            </w:tcBorders>
            <w:hideMark/>
          </w:tcPr>
          <w:p w14:paraId="065B1FB2" w14:textId="77777777" w:rsidR="00633515" w:rsidRDefault="00633515">
            <w:pPr>
              <w:widowControl/>
              <w:autoSpaceDE w:val="0"/>
              <w:autoSpaceDN w:val="0"/>
              <w:adjustRightInd w:val="0"/>
              <w:ind w:left="0"/>
              <w:jc w:val="left"/>
              <w:rPr>
                <w:rFonts w:ascii="Calibri" w:eastAsia="Calibri" w:hAnsi="Calibri" w:cs="Calibri"/>
                <w:b/>
              </w:rPr>
            </w:pPr>
            <w:r>
              <w:rPr>
                <w:rFonts w:ascii="Calibri" w:eastAsia="Calibri" w:hAnsi="Calibri" w:cs="Calibri"/>
                <w:b/>
              </w:rPr>
              <w:t>Toplantı Sayısı</w:t>
            </w:r>
          </w:p>
        </w:tc>
        <w:tc>
          <w:tcPr>
            <w:tcW w:w="3401" w:type="dxa"/>
            <w:tcBorders>
              <w:top w:val="single" w:sz="4" w:space="0" w:color="auto"/>
              <w:left w:val="single" w:sz="4" w:space="0" w:color="auto"/>
              <w:bottom w:val="single" w:sz="4" w:space="0" w:color="auto"/>
              <w:right w:val="single" w:sz="4" w:space="0" w:color="auto"/>
            </w:tcBorders>
            <w:hideMark/>
          </w:tcPr>
          <w:p w14:paraId="70DB92E1" w14:textId="77777777" w:rsidR="00633515" w:rsidRDefault="00633515">
            <w:pPr>
              <w:widowControl/>
              <w:autoSpaceDE w:val="0"/>
              <w:autoSpaceDN w:val="0"/>
              <w:adjustRightInd w:val="0"/>
              <w:ind w:left="0"/>
              <w:jc w:val="left"/>
              <w:rPr>
                <w:rFonts w:ascii="Calibri" w:eastAsia="Calibri" w:hAnsi="Calibri" w:cs="Calibri"/>
                <w:b/>
              </w:rPr>
            </w:pPr>
            <w:r>
              <w:rPr>
                <w:rFonts w:ascii="Calibri" w:eastAsia="Calibri" w:hAnsi="Calibri" w:cs="Calibri"/>
                <w:b/>
              </w:rPr>
              <w:t>Karar Sayısı</w:t>
            </w:r>
          </w:p>
        </w:tc>
      </w:tr>
      <w:tr w:rsidR="00633515" w14:paraId="21A4F595" w14:textId="77777777" w:rsidTr="00633515">
        <w:tc>
          <w:tcPr>
            <w:tcW w:w="3400" w:type="dxa"/>
            <w:tcBorders>
              <w:top w:val="single" w:sz="4" w:space="0" w:color="auto"/>
              <w:left w:val="single" w:sz="4" w:space="0" w:color="auto"/>
              <w:bottom w:val="single" w:sz="4" w:space="0" w:color="auto"/>
              <w:right w:val="single" w:sz="4" w:space="0" w:color="auto"/>
            </w:tcBorders>
            <w:hideMark/>
          </w:tcPr>
          <w:p w14:paraId="0D9E8420" w14:textId="77777777" w:rsidR="00633515" w:rsidRDefault="00633515">
            <w:pPr>
              <w:widowControl/>
              <w:autoSpaceDE w:val="0"/>
              <w:autoSpaceDN w:val="0"/>
              <w:adjustRightInd w:val="0"/>
              <w:ind w:left="0"/>
              <w:jc w:val="left"/>
              <w:rPr>
                <w:rFonts w:ascii="Calibri" w:eastAsia="Calibri" w:hAnsi="Calibri" w:cs="Calibri"/>
              </w:rPr>
            </w:pPr>
            <w:r>
              <w:rPr>
                <w:rFonts w:ascii="Calibri" w:eastAsia="Calibri" w:hAnsi="Calibri" w:cs="Calibri"/>
              </w:rPr>
              <w:t>04 Temmuz 2023</w:t>
            </w:r>
          </w:p>
        </w:tc>
        <w:tc>
          <w:tcPr>
            <w:tcW w:w="3401" w:type="dxa"/>
            <w:tcBorders>
              <w:top w:val="single" w:sz="4" w:space="0" w:color="auto"/>
              <w:left w:val="single" w:sz="4" w:space="0" w:color="auto"/>
              <w:bottom w:val="single" w:sz="4" w:space="0" w:color="auto"/>
              <w:right w:val="single" w:sz="4" w:space="0" w:color="auto"/>
            </w:tcBorders>
            <w:hideMark/>
          </w:tcPr>
          <w:p w14:paraId="153F6CBC" w14:textId="77777777" w:rsidR="00633515" w:rsidRDefault="00633515">
            <w:pPr>
              <w:widowControl/>
              <w:autoSpaceDE w:val="0"/>
              <w:autoSpaceDN w:val="0"/>
              <w:adjustRightInd w:val="0"/>
              <w:ind w:left="0"/>
              <w:jc w:val="left"/>
              <w:rPr>
                <w:rFonts w:ascii="Calibri" w:eastAsia="Calibri" w:hAnsi="Calibri" w:cs="Calibri"/>
              </w:rPr>
            </w:pPr>
            <w:r>
              <w:rPr>
                <w:rFonts w:ascii="Calibri" w:eastAsia="Calibri" w:hAnsi="Calibri" w:cs="Calibri"/>
              </w:rPr>
              <w:t>06</w:t>
            </w:r>
          </w:p>
        </w:tc>
        <w:tc>
          <w:tcPr>
            <w:tcW w:w="3401" w:type="dxa"/>
            <w:tcBorders>
              <w:top w:val="single" w:sz="4" w:space="0" w:color="auto"/>
              <w:left w:val="single" w:sz="4" w:space="0" w:color="auto"/>
              <w:bottom w:val="single" w:sz="4" w:space="0" w:color="auto"/>
              <w:right w:val="single" w:sz="4" w:space="0" w:color="auto"/>
            </w:tcBorders>
            <w:hideMark/>
          </w:tcPr>
          <w:p w14:paraId="3D3B291C" w14:textId="77777777" w:rsidR="00633515" w:rsidRDefault="00633515">
            <w:pPr>
              <w:widowControl/>
              <w:autoSpaceDE w:val="0"/>
              <w:autoSpaceDN w:val="0"/>
              <w:adjustRightInd w:val="0"/>
              <w:ind w:left="0"/>
              <w:jc w:val="left"/>
              <w:rPr>
                <w:rFonts w:ascii="Calibri" w:eastAsia="Calibri" w:hAnsi="Calibri" w:cs="Calibri"/>
              </w:rPr>
            </w:pPr>
            <w:r>
              <w:rPr>
                <w:rFonts w:ascii="Calibri" w:eastAsia="Calibri" w:hAnsi="Calibri" w:cs="Calibri"/>
              </w:rPr>
              <w:t>06</w:t>
            </w:r>
          </w:p>
        </w:tc>
      </w:tr>
    </w:tbl>
    <w:p w14:paraId="506E29DF" w14:textId="77777777" w:rsidR="00633515" w:rsidRDefault="00633515" w:rsidP="00633515">
      <w:pPr>
        <w:widowControl/>
        <w:autoSpaceDE w:val="0"/>
        <w:autoSpaceDN w:val="0"/>
        <w:adjustRightInd w:val="0"/>
        <w:ind w:left="0"/>
        <w:jc w:val="left"/>
        <w:rPr>
          <w:rFonts w:eastAsia="Calibri"/>
        </w:rPr>
      </w:pPr>
    </w:p>
    <w:p w14:paraId="2D493A90" w14:textId="16093D0A" w:rsidR="00633515" w:rsidRDefault="00633515" w:rsidP="00633515">
      <w:pPr>
        <w:widowControl/>
        <w:autoSpaceDE w:val="0"/>
        <w:autoSpaceDN w:val="0"/>
        <w:adjustRightInd w:val="0"/>
        <w:ind w:left="0"/>
        <w:jc w:val="left"/>
        <w:rPr>
          <w:rFonts w:eastAsia="Calibri"/>
        </w:rPr>
      </w:pPr>
      <w:r>
        <w:rPr>
          <w:rFonts w:eastAsia="Calibri"/>
        </w:rPr>
        <w:t>Çocuk Gelişimi programı</w:t>
      </w:r>
      <w:r>
        <w:rPr>
          <w:rFonts w:eastAsia="Calibri"/>
        </w:rPr>
        <w:t xml:space="preserve"> tarafından 2022 yılı için hazırlanan Öz Değerlendirme Raporu, Akran Değerlendirme Komisyonu tarafından değerlendirilmiştir. Yapılan değerlendirmeler ve incelemeler göz önüne alınarak Programın Öz Değerlendirme Kılavuzunda belirtilen ölçütler, </w:t>
      </w:r>
    </w:p>
    <w:p w14:paraId="6D586506" w14:textId="77777777" w:rsidR="00633515" w:rsidRDefault="00633515" w:rsidP="00633515">
      <w:pPr>
        <w:widowControl/>
        <w:autoSpaceDE w:val="0"/>
        <w:autoSpaceDN w:val="0"/>
        <w:adjustRightInd w:val="0"/>
        <w:ind w:left="0"/>
        <w:jc w:val="left"/>
        <w:rPr>
          <w:rFonts w:eastAsia="Calibri"/>
        </w:rPr>
      </w:pPr>
    </w:p>
    <w:p w14:paraId="732898A7" w14:textId="77777777" w:rsidR="00633515" w:rsidRDefault="00633515" w:rsidP="00633515">
      <w:pPr>
        <w:pStyle w:val="NormalWeb"/>
        <w:tabs>
          <w:tab w:val="left" w:pos="709"/>
        </w:tabs>
        <w:spacing w:before="60" w:after="0"/>
        <w:rPr>
          <w:rFonts w:ascii="Calibri" w:hAnsi="Calibri" w:cs="Calibri"/>
          <w:lang w:val="tr-TR"/>
        </w:rPr>
      </w:pPr>
      <w:r>
        <w:rPr>
          <w:rFonts w:ascii="Segoe UI Symbol" w:eastAsia="MS Gothic" w:hAnsi="Segoe UI Symbol" w:cs="Segoe UI Symbol"/>
        </w:rPr>
        <w:t>☐</w:t>
      </w:r>
      <w:r>
        <w:rPr>
          <w:rFonts w:ascii="Calibri" w:hAnsi="Calibri" w:cs="Calibri"/>
          <w:lang w:val="tr-TR"/>
        </w:rPr>
        <w:t xml:space="preserve"> KARŞILANIYOR</w:t>
      </w:r>
    </w:p>
    <w:p w14:paraId="77753A12" w14:textId="77777777" w:rsidR="00633515" w:rsidRDefault="00633515" w:rsidP="00633515">
      <w:pPr>
        <w:pStyle w:val="NormalWeb"/>
        <w:tabs>
          <w:tab w:val="left" w:pos="709"/>
        </w:tabs>
        <w:spacing w:before="0" w:after="0"/>
        <w:rPr>
          <w:rFonts w:ascii="Calibri" w:hAnsi="Calibri" w:cs="Calibri"/>
          <w:lang w:val="tr-TR"/>
        </w:rPr>
      </w:pPr>
      <w:r>
        <w:rPr>
          <w:rFonts w:ascii="Segoe UI Symbol" w:eastAsia="MS Gothic" w:hAnsi="Segoe UI Symbol" w:cs="Segoe UI Symbol"/>
          <w:highlight w:val="yellow"/>
        </w:rPr>
        <w:t>☐</w:t>
      </w:r>
      <w:r>
        <w:rPr>
          <w:rFonts w:ascii="Calibri" w:hAnsi="Calibri" w:cs="Calibri"/>
        </w:rPr>
        <w:t xml:space="preserve"> KISMEN </w:t>
      </w:r>
      <w:r>
        <w:rPr>
          <w:rFonts w:ascii="Calibri" w:hAnsi="Calibri" w:cs="Calibri"/>
          <w:lang w:val="tr-TR"/>
        </w:rPr>
        <w:t>KARŞILANIYOR</w:t>
      </w:r>
    </w:p>
    <w:p w14:paraId="6741CB09" w14:textId="77777777" w:rsidR="00633515" w:rsidRDefault="00633515" w:rsidP="00633515">
      <w:pPr>
        <w:widowControl/>
        <w:autoSpaceDE w:val="0"/>
        <w:autoSpaceDN w:val="0"/>
        <w:adjustRightInd w:val="0"/>
        <w:ind w:left="0"/>
        <w:jc w:val="left"/>
        <w:rPr>
          <w:rFonts w:ascii="Calibri" w:hAnsi="Calibri" w:cs="Calibri"/>
        </w:rPr>
      </w:pPr>
      <w:r>
        <w:rPr>
          <w:rFonts w:ascii="Segoe UI Symbol" w:eastAsia="MS Gothic" w:hAnsi="Segoe UI Symbol" w:cs="Segoe UI Symbol"/>
        </w:rPr>
        <w:t>☐</w:t>
      </w:r>
      <w:r>
        <w:rPr>
          <w:rFonts w:ascii="Calibri" w:hAnsi="Calibri" w:cs="Calibri"/>
        </w:rPr>
        <w:t xml:space="preserve"> KARŞILANMIYOR</w:t>
      </w:r>
    </w:p>
    <w:p w14:paraId="6216F3E8" w14:textId="77777777" w:rsidR="00633515" w:rsidRDefault="00633515" w:rsidP="00633515">
      <w:pPr>
        <w:widowControl/>
        <w:autoSpaceDE w:val="0"/>
        <w:autoSpaceDN w:val="0"/>
        <w:adjustRightInd w:val="0"/>
        <w:ind w:left="0"/>
        <w:jc w:val="left"/>
        <w:rPr>
          <w:rFonts w:ascii="Calibri" w:hAnsi="Calibri" w:cs="Calibri"/>
        </w:rPr>
      </w:pPr>
    </w:p>
    <w:p w14:paraId="2597EABE" w14:textId="77777777" w:rsidR="00633515" w:rsidRDefault="00633515" w:rsidP="00633515">
      <w:pPr>
        <w:widowControl/>
        <w:autoSpaceDE w:val="0"/>
        <w:autoSpaceDN w:val="0"/>
        <w:adjustRightInd w:val="0"/>
        <w:ind w:left="0"/>
        <w:jc w:val="left"/>
        <w:rPr>
          <w:rFonts w:ascii="Calibri" w:eastAsia="Calibri" w:hAnsi="Calibri" w:cs="Calibri"/>
        </w:rPr>
      </w:pPr>
      <w:r>
        <w:rPr>
          <w:rFonts w:ascii="Calibri" w:eastAsia="Calibri" w:hAnsi="Calibri" w:cs="Calibri"/>
        </w:rPr>
        <w:t>Şeklinde değerlendirilmesine oybirliği/oy çokluğuyla karar verilmiştir.</w:t>
      </w:r>
    </w:p>
    <w:p w14:paraId="50153E3C" w14:textId="77777777" w:rsidR="00633515" w:rsidRDefault="00633515" w:rsidP="00633515">
      <w:pPr>
        <w:widowControl/>
        <w:autoSpaceDE w:val="0"/>
        <w:autoSpaceDN w:val="0"/>
        <w:adjustRightInd w:val="0"/>
        <w:ind w:left="0"/>
        <w:jc w:val="left"/>
        <w:rPr>
          <w:rFonts w:ascii="Calibri" w:eastAsia="Calibri" w:hAnsi="Calibri" w:cs="Calibri"/>
        </w:rPr>
      </w:pPr>
    </w:p>
    <w:p w14:paraId="5A015B03" w14:textId="77777777" w:rsidR="00633515" w:rsidRDefault="00633515" w:rsidP="00633515">
      <w:pPr>
        <w:widowControl/>
        <w:autoSpaceDE w:val="0"/>
        <w:autoSpaceDN w:val="0"/>
        <w:adjustRightInd w:val="0"/>
        <w:ind w:left="0"/>
        <w:jc w:val="left"/>
        <w:rPr>
          <w:rFonts w:ascii="Calibri" w:eastAsia="Calibri" w:hAnsi="Calibri" w:cs="Calibri"/>
        </w:rPr>
      </w:pPr>
      <w:r>
        <w:rPr>
          <w:rFonts w:ascii="Calibri" w:eastAsia="Calibri" w:hAnsi="Calibri" w:cs="Calibri"/>
        </w:rPr>
        <w:t>Komisyon Üyeleri</w:t>
      </w:r>
    </w:p>
    <w:p w14:paraId="010D6C6B" w14:textId="77777777" w:rsidR="00633515" w:rsidRDefault="00633515" w:rsidP="00633515">
      <w:pPr>
        <w:widowControl/>
        <w:autoSpaceDE w:val="0"/>
        <w:autoSpaceDN w:val="0"/>
        <w:adjustRightInd w:val="0"/>
        <w:ind w:left="0"/>
        <w:jc w:val="left"/>
        <w:rPr>
          <w:rFonts w:ascii="Calibri" w:eastAsia="Calibri" w:hAnsi="Calibri" w:cs="Calibri"/>
        </w:rPr>
      </w:pPr>
      <w:r>
        <w:rPr>
          <w:rFonts w:ascii="Calibri" w:eastAsia="Calibri" w:hAnsi="Calibri" w:cs="Calibri"/>
        </w:rPr>
        <w:t>Doç. Dr. Ayhan DEMİRCİ (Başkan)</w:t>
      </w:r>
    </w:p>
    <w:p w14:paraId="7B04EEAE" w14:textId="77777777" w:rsidR="00633515" w:rsidRDefault="00633515" w:rsidP="00633515">
      <w:pPr>
        <w:widowControl/>
        <w:autoSpaceDE w:val="0"/>
        <w:autoSpaceDN w:val="0"/>
        <w:adjustRightInd w:val="0"/>
        <w:ind w:left="0"/>
        <w:jc w:val="left"/>
        <w:rPr>
          <w:rFonts w:ascii="Calibri" w:eastAsia="Calibri" w:hAnsi="Calibri" w:cs="Calibri"/>
        </w:rPr>
      </w:pPr>
      <w:r>
        <w:rPr>
          <w:rFonts w:ascii="Calibri" w:eastAsia="Calibri" w:hAnsi="Calibri" w:cs="Calibri"/>
        </w:rPr>
        <w:t>Prof. Dr. Yüksel ÖZDEMİR (Üye)</w:t>
      </w:r>
    </w:p>
    <w:p w14:paraId="074570B1" w14:textId="77777777" w:rsidR="00633515" w:rsidRDefault="00633515" w:rsidP="00633515">
      <w:pPr>
        <w:widowControl/>
        <w:autoSpaceDE w:val="0"/>
        <w:autoSpaceDN w:val="0"/>
        <w:adjustRightInd w:val="0"/>
        <w:ind w:left="0"/>
        <w:jc w:val="left"/>
        <w:rPr>
          <w:rFonts w:ascii="Calibri" w:eastAsia="Calibri" w:hAnsi="Calibri" w:cs="Calibri"/>
        </w:rPr>
      </w:pPr>
      <w:r>
        <w:rPr>
          <w:rFonts w:ascii="Calibri" w:eastAsia="Calibri" w:hAnsi="Calibri" w:cs="Calibri"/>
        </w:rPr>
        <w:t>Prof. Dr. Ünsal YETİM (Üye)</w:t>
      </w:r>
    </w:p>
    <w:p w14:paraId="0E00EF79" w14:textId="77777777" w:rsidR="00633515" w:rsidRDefault="00633515" w:rsidP="00633515">
      <w:pPr>
        <w:widowControl/>
        <w:autoSpaceDE w:val="0"/>
        <w:autoSpaceDN w:val="0"/>
        <w:adjustRightInd w:val="0"/>
        <w:ind w:left="0"/>
        <w:jc w:val="left"/>
        <w:rPr>
          <w:rFonts w:ascii="Calibri" w:eastAsia="Calibri" w:hAnsi="Calibri" w:cs="Calibri"/>
        </w:rPr>
      </w:pPr>
      <w:r>
        <w:rPr>
          <w:rFonts w:ascii="Calibri" w:eastAsia="Calibri" w:hAnsi="Calibri" w:cs="Calibri"/>
        </w:rPr>
        <w:t>Prof. Dr. Fügen ÖZCANARSLAN (Üye)</w:t>
      </w:r>
    </w:p>
    <w:p w14:paraId="75FFC2F1" w14:textId="77777777" w:rsidR="007A78BC" w:rsidRDefault="007A78BC" w:rsidP="00633515">
      <w:pPr>
        <w:widowControl/>
        <w:ind w:left="0"/>
        <w:jc w:val="center"/>
        <w:rPr>
          <w:rFonts w:ascii="Calibri" w:eastAsia="Calibri" w:hAnsi="Calibri" w:cs="Calibri"/>
        </w:rPr>
      </w:pPr>
    </w:p>
    <w:sectPr w:rsidR="007A78BC">
      <w:headerReference w:type="default" r:id="rId10"/>
      <w:footerReference w:type="default" r:id="rId11"/>
      <w:pgSz w:w="11906" w:h="16838"/>
      <w:pgMar w:top="1418" w:right="851" w:bottom="1418" w:left="99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B2E8" w14:textId="77777777" w:rsidR="00E463FB" w:rsidRDefault="00E463FB">
      <w:r>
        <w:separator/>
      </w:r>
    </w:p>
  </w:endnote>
  <w:endnote w:type="continuationSeparator" w:id="0">
    <w:p w14:paraId="095C2492" w14:textId="77777777" w:rsidR="00E463FB" w:rsidRDefault="00E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BB74" w14:textId="77777777" w:rsidR="007A78BC" w:rsidRDefault="00000000">
    <w:pPr>
      <w:pBdr>
        <w:top w:val="nil"/>
        <w:left w:val="nil"/>
        <w:bottom w:val="nil"/>
        <w:right w:val="nil"/>
        <w:between w:val="nil"/>
      </w:pBdr>
      <w:tabs>
        <w:tab w:val="center" w:pos="4536"/>
        <w:tab w:val="right" w:pos="9072"/>
      </w:tabs>
      <w:ind w:hanging="425"/>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C0F1506" w14:textId="77777777" w:rsidR="007A78BC" w:rsidRDefault="007A78BC">
    <w:pPr>
      <w:pBdr>
        <w:top w:val="nil"/>
        <w:left w:val="nil"/>
        <w:bottom w:val="nil"/>
        <w:right w:val="nil"/>
        <w:between w:val="nil"/>
      </w:pBdr>
      <w:tabs>
        <w:tab w:val="center" w:pos="4536"/>
        <w:tab w:val="right" w:pos="9072"/>
      </w:tabs>
      <w:ind w:hanging="42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4D64" w14:textId="77777777" w:rsidR="007A78BC" w:rsidRDefault="00000000">
    <w:pPr>
      <w:pBdr>
        <w:top w:val="nil"/>
        <w:left w:val="nil"/>
        <w:bottom w:val="nil"/>
        <w:right w:val="nil"/>
        <w:between w:val="nil"/>
      </w:pBdr>
      <w:tabs>
        <w:tab w:val="center" w:pos="4536"/>
        <w:tab w:val="right" w:pos="9072"/>
      </w:tabs>
      <w:ind w:hanging="425"/>
      <w:jc w:val="right"/>
      <w:rPr>
        <w:color w:val="000000"/>
      </w:rPr>
    </w:pPr>
    <w:r>
      <w:rPr>
        <w:color w:val="000000"/>
      </w:rPr>
      <w:fldChar w:fldCharType="begin"/>
    </w:r>
    <w:r>
      <w:rPr>
        <w:color w:val="000000"/>
      </w:rPr>
      <w:instrText>PAGE</w:instrText>
    </w:r>
    <w:r>
      <w:rPr>
        <w:color w:val="000000"/>
      </w:rPr>
      <w:fldChar w:fldCharType="separate"/>
    </w:r>
    <w:r w:rsidR="00633515">
      <w:rPr>
        <w:noProof/>
        <w:color w:val="000000"/>
      </w:rPr>
      <w:t>2</w:t>
    </w:r>
    <w:r>
      <w:rPr>
        <w:color w:val="000000"/>
      </w:rPr>
      <w:fldChar w:fldCharType="end"/>
    </w:r>
  </w:p>
  <w:p w14:paraId="22D2CFFE" w14:textId="77777777" w:rsidR="007A78BC" w:rsidRDefault="007A78BC">
    <w:pPr>
      <w:pBdr>
        <w:top w:val="nil"/>
        <w:left w:val="nil"/>
        <w:bottom w:val="nil"/>
        <w:right w:val="nil"/>
        <w:between w:val="nil"/>
      </w:pBdr>
      <w:tabs>
        <w:tab w:val="center" w:pos="4536"/>
        <w:tab w:val="right" w:pos="9072"/>
      </w:tabs>
      <w:ind w:hanging="425"/>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4355" w14:textId="77777777" w:rsidR="00E463FB" w:rsidRDefault="00E463FB">
      <w:r>
        <w:separator/>
      </w:r>
    </w:p>
  </w:footnote>
  <w:footnote w:type="continuationSeparator" w:id="0">
    <w:p w14:paraId="316332F8" w14:textId="77777777" w:rsidR="00E463FB" w:rsidRDefault="00E4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3238" w14:textId="77777777" w:rsidR="007A78BC" w:rsidRDefault="00000000">
    <w:pPr>
      <w:pBdr>
        <w:top w:val="nil"/>
        <w:left w:val="nil"/>
        <w:bottom w:val="nil"/>
        <w:right w:val="nil"/>
        <w:between w:val="nil"/>
      </w:pBdr>
      <w:tabs>
        <w:tab w:val="center" w:pos="4536"/>
        <w:tab w:val="right" w:pos="9072"/>
      </w:tabs>
      <w:ind w:hanging="425"/>
      <w:jc w:val="right"/>
      <w:rPr>
        <w:rFonts w:ascii="Calibri" w:eastAsia="Calibri" w:hAnsi="Calibri" w:cs="Calibri"/>
        <w:color w:val="000000"/>
      </w:rPr>
    </w:pPr>
    <w:r>
      <w:rPr>
        <w:rFonts w:ascii="Calibri" w:eastAsia="Calibri" w:hAnsi="Calibri" w:cs="Calibri"/>
        <w:color w:val="000000"/>
      </w:rPr>
      <w:t>Toros Üniversitesi, Eğitim-Öğretim Koordinatörlüğü Akran Değerlendirme Raporu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6910" w14:textId="77777777" w:rsidR="007A78BC" w:rsidRDefault="00000000">
    <w:pPr>
      <w:pBdr>
        <w:top w:val="nil"/>
        <w:left w:val="nil"/>
        <w:bottom w:val="nil"/>
        <w:right w:val="nil"/>
        <w:between w:val="nil"/>
      </w:pBdr>
      <w:tabs>
        <w:tab w:val="center" w:pos="4536"/>
        <w:tab w:val="right" w:pos="9072"/>
      </w:tabs>
      <w:ind w:hanging="425"/>
      <w:rPr>
        <w:color w:val="000000"/>
      </w:rPr>
    </w:pPr>
    <w:r>
      <w:rPr>
        <w:color w:val="000000"/>
      </w:rPr>
      <w:t>Toros Üniversitesi, Eğitim-Öğretim Koordinatörlüğü Akran Değerlendirme Raporu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F65B3"/>
    <w:multiLevelType w:val="multilevel"/>
    <w:tmpl w:val="8B3AD1FC"/>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8616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BC"/>
    <w:rsid w:val="00633515"/>
    <w:rsid w:val="007A78BC"/>
    <w:rsid w:val="00E463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FEF0"/>
  <w15:docId w15:val="{1EBABB47-B9B3-4611-AD38-C613C17F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widowControl w:val="0"/>
        <w:ind w:lef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paragraph" w:styleId="NormalWeb">
    <w:name w:val="Normal (Web)"/>
    <w:basedOn w:val="Normal"/>
    <w:semiHidden/>
    <w:unhideWhenUsed/>
    <w:rsid w:val="00633515"/>
    <w:pPr>
      <w:widowControl/>
      <w:spacing w:before="240" w:after="240"/>
      <w:ind w:left="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341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3590</Words>
  <Characters>20463</Characters>
  <Application>Microsoft Office Word</Application>
  <DocSecurity>0</DocSecurity>
  <Lines>170</Lines>
  <Paragraphs>48</Paragraphs>
  <ScaleCrop>false</ScaleCrop>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ayhan demirci</cp:lastModifiedBy>
  <cp:revision>2</cp:revision>
  <dcterms:created xsi:type="dcterms:W3CDTF">2023-07-18T11:00:00Z</dcterms:created>
  <dcterms:modified xsi:type="dcterms:W3CDTF">2023-07-18T11:00:00Z</dcterms:modified>
</cp:coreProperties>
</file>